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90" w:rsidRDefault="00585290" w:rsidP="0058529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85290" w:rsidRDefault="00585290" w:rsidP="0058529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85290" w:rsidRDefault="00585290" w:rsidP="00585290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>
        <w:rPr>
          <w:sz w:val="20"/>
          <w:szCs w:val="20"/>
        </w:rPr>
        <w:t>Форма 6.1. Данные наблюдений за водными объектами</w:t>
      </w:r>
    </w:p>
    <w:p w:rsidR="00585290" w:rsidRDefault="00585290" w:rsidP="0058529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(их морфомет</w:t>
      </w:r>
      <w:r w:rsidR="00EA4067">
        <w:rPr>
          <w:sz w:val="20"/>
          <w:szCs w:val="20"/>
        </w:rPr>
        <w:t>рическими особенностями) за 201</w:t>
      </w:r>
      <w:r w:rsidR="00440560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585290" w:rsidRDefault="00585290" w:rsidP="00CF28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514F4" w:rsidRPr="00A514F4" w:rsidRDefault="00A514F4" w:rsidP="00A514F4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Наименование: Глава Крестьянского (фермерского) хозяйства Алиев </w:t>
      </w:r>
      <w:proofErr w:type="spellStart"/>
      <w:r w:rsidRPr="00A514F4">
        <w:rPr>
          <w:sz w:val="20"/>
          <w:szCs w:val="20"/>
        </w:rPr>
        <w:t>Эльшан</w:t>
      </w:r>
      <w:proofErr w:type="spellEnd"/>
      <w:r w:rsidRPr="00A514F4">
        <w:rPr>
          <w:sz w:val="20"/>
          <w:szCs w:val="20"/>
        </w:rPr>
        <w:t xml:space="preserve"> </w:t>
      </w:r>
      <w:proofErr w:type="spellStart"/>
      <w:r w:rsidRPr="00A514F4">
        <w:rPr>
          <w:sz w:val="20"/>
          <w:szCs w:val="20"/>
        </w:rPr>
        <w:t>Тельманович</w:t>
      </w:r>
      <w:proofErr w:type="spellEnd"/>
    </w:p>
    <w:p w:rsidR="00A514F4" w:rsidRPr="00A514F4" w:rsidRDefault="00A514F4" w:rsidP="00A514F4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Почтовый адрес Астраханская область, </w:t>
      </w:r>
      <w:proofErr w:type="spellStart"/>
      <w:r w:rsidRPr="00A514F4">
        <w:rPr>
          <w:sz w:val="20"/>
          <w:szCs w:val="20"/>
        </w:rPr>
        <w:t>Наримановский</w:t>
      </w:r>
      <w:proofErr w:type="spellEnd"/>
      <w:r w:rsidRPr="00A514F4">
        <w:rPr>
          <w:sz w:val="20"/>
          <w:szCs w:val="20"/>
        </w:rPr>
        <w:t xml:space="preserve"> район, с. </w:t>
      </w:r>
      <w:proofErr w:type="spellStart"/>
      <w:r w:rsidRPr="00A514F4">
        <w:rPr>
          <w:sz w:val="20"/>
          <w:szCs w:val="20"/>
        </w:rPr>
        <w:t>Разночиновка</w:t>
      </w:r>
      <w:proofErr w:type="spellEnd"/>
      <w:r w:rsidRPr="00A514F4">
        <w:rPr>
          <w:sz w:val="20"/>
          <w:szCs w:val="20"/>
        </w:rPr>
        <w:t>, ул. Молодежная, д. 23, кв. 2.</w:t>
      </w:r>
    </w:p>
    <w:p w:rsidR="00A514F4" w:rsidRPr="00A514F4" w:rsidRDefault="00A514F4" w:rsidP="00A514F4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Организационно-правовая форма: Крестьянское (фермерское) хозяйство</w:t>
      </w:r>
    </w:p>
    <w:p w:rsidR="00A514F4" w:rsidRPr="00A514F4" w:rsidRDefault="00A514F4" w:rsidP="00A514F4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ИНН 300803941638</w:t>
      </w:r>
    </w:p>
    <w:p w:rsidR="00A514F4" w:rsidRPr="00A514F4" w:rsidRDefault="00A514F4" w:rsidP="00A514F4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Бассейновый округ </w:t>
      </w:r>
      <w:proofErr w:type="gramStart"/>
      <w:r w:rsidRPr="00A514F4">
        <w:rPr>
          <w:sz w:val="20"/>
          <w:szCs w:val="20"/>
          <w:u w:val="single"/>
        </w:rPr>
        <w:t>НИЖНЕ-ВОЛЖСКИЙ</w:t>
      </w:r>
      <w:proofErr w:type="gramEnd"/>
      <w:r w:rsidRPr="00A514F4">
        <w:rPr>
          <w:sz w:val="20"/>
          <w:szCs w:val="20"/>
          <w:u w:val="single"/>
        </w:rPr>
        <w:t xml:space="preserve">          </w:t>
      </w:r>
    </w:p>
    <w:p w:rsidR="00A514F4" w:rsidRPr="00A514F4" w:rsidRDefault="00A514F4" w:rsidP="00A514F4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Наименование субъекта Российской Федерации </w:t>
      </w:r>
      <w:r w:rsidRPr="00A514F4">
        <w:rPr>
          <w:sz w:val="20"/>
          <w:szCs w:val="20"/>
          <w:u w:val="single"/>
        </w:rPr>
        <w:t xml:space="preserve">АСТРАХАНСКАЯ ОБЛАСТЬ        </w:t>
      </w:r>
    </w:p>
    <w:p w:rsidR="00A514F4" w:rsidRPr="00A514F4" w:rsidRDefault="00A514F4" w:rsidP="00A514F4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Наименование и код гидрографической единицы __</w:t>
      </w:r>
      <w:r w:rsidRPr="00A514F4">
        <w:rPr>
          <w:sz w:val="20"/>
          <w:szCs w:val="20"/>
          <w:u w:val="single"/>
        </w:rPr>
        <w:t xml:space="preserve">КАС ВОЛГА              </w:t>
      </w:r>
    </w:p>
    <w:p w:rsidR="00A514F4" w:rsidRPr="00A514F4" w:rsidRDefault="00A514F4" w:rsidP="00A514F4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Водохозяйственный участок и его код КАС Волга, водохозяйственный участок 11.01.00.025</w:t>
      </w:r>
    </w:p>
    <w:p w:rsidR="00585290" w:rsidRDefault="00585290" w:rsidP="0058529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75"/>
        <w:gridCol w:w="945"/>
        <w:gridCol w:w="3949"/>
        <w:gridCol w:w="1134"/>
        <w:gridCol w:w="851"/>
        <w:gridCol w:w="992"/>
        <w:gridCol w:w="992"/>
        <w:gridCol w:w="992"/>
        <w:gridCol w:w="1134"/>
        <w:gridCol w:w="993"/>
        <w:gridCol w:w="1134"/>
      </w:tblGrid>
      <w:tr w:rsidR="00585290" w:rsidTr="00F076E7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мено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вод-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объ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екта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</w:rPr>
              <w:br/>
              <w:t>во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объ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екта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ств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</w:t>
            </w:r>
            <w:r>
              <w:rPr>
                <w:rFonts w:ascii="Times New Roman" w:hAnsi="Times New Roman" w:cs="Times New Roman"/>
              </w:rPr>
              <w:br/>
              <w:t xml:space="preserve">"0"   </w:t>
            </w:r>
            <w:r>
              <w:rPr>
                <w:rFonts w:ascii="Times New Roman" w:hAnsi="Times New Roman" w:cs="Times New Roman"/>
              </w:rPr>
              <w:br/>
              <w:t>графи-</w:t>
            </w:r>
            <w:r>
              <w:rPr>
                <w:rFonts w:ascii="Times New Roman" w:hAnsi="Times New Roman" w:cs="Times New Roman"/>
              </w:rPr>
              <w:br/>
              <w:t xml:space="preserve">ка    </w:t>
            </w:r>
          </w:p>
        </w:tc>
        <w:tc>
          <w:tcPr>
            <w:tcW w:w="3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Коо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дина-</w:t>
            </w:r>
            <w:r>
              <w:rPr>
                <w:rFonts w:ascii="Times New Roman" w:hAnsi="Times New Roman" w:cs="Times New Roman"/>
              </w:rPr>
              <w:br/>
              <w:t xml:space="preserve">ты  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набл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Водоток            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Особые </w:t>
            </w:r>
            <w:r>
              <w:rPr>
                <w:rFonts w:ascii="Times New Roman" w:hAnsi="Times New Roman" w:cs="Times New Roman"/>
              </w:rPr>
              <w:br/>
              <w:t>отметки</w:t>
            </w:r>
            <w:r>
              <w:rPr>
                <w:rFonts w:ascii="Times New Roman" w:hAnsi="Times New Roman" w:cs="Times New Roman"/>
              </w:rPr>
              <w:br/>
              <w:t xml:space="preserve">&lt;*&gt;  </w:t>
            </w:r>
          </w:p>
        </w:tc>
      </w:tr>
      <w:tr w:rsidR="00585290" w:rsidTr="00F076E7">
        <w:trPr>
          <w:cantSplit/>
          <w:trHeight w:val="96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290" w:rsidRDefault="00585290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290" w:rsidRDefault="00585290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290" w:rsidRDefault="00585290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290" w:rsidRDefault="005852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290" w:rsidRDefault="0058529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си- 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глу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бина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  <w:t xml:space="preserve">м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глу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бина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  <w:t xml:space="preserve">м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глу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бина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  <w:t xml:space="preserve">м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над   </w:t>
            </w:r>
            <w:r>
              <w:rPr>
                <w:rFonts w:ascii="Times New Roman" w:hAnsi="Times New Roman" w:cs="Times New Roman"/>
              </w:rPr>
              <w:br/>
              <w:t xml:space="preserve">"0"   </w:t>
            </w:r>
            <w:r>
              <w:rPr>
                <w:rFonts w:ascii="Times New Roman" w:hAnsi="Times New Roman" w:cs="Times New Roman"/>
              </w:rPr>
              <w:br/>
              <w:t>графи-</w:t>
            </w:r>
            <w:r>
              <w:rPr>
                <w:rFonts w:ascii="Times New Roman" w:hAnsi="Times New Roman" w:cs="Times New Roman"/>
              </w:rPr>
              <w:br/>
              <w:t xml:space="preserve">ка, 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рость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тече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м/с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</w:t>
            </w:r>
            <w:r>
              <w:rPr>
                <w:rFonts w:ascii="Times New Roman" w:hAnsi="Times New Roman" w:cs="Times New Roman"/>
              </w:rPr>
              <w:br/>
              <w:t xml:space="preserve">воды, </w:t>
            </w:r>
            <w:r>
              <w:rPr>
                <w:rFonts w:ascii="Times New Roman" w:hAnsi="Times New Roman" w:cs="Times New Roman"/>
              </w:rPr>
              <w:br/>
              <w:t>м3/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5290" w:rsidRDefault="00585290">
            <w:pPr>
              <w:rPr>
                <w:sz w:val="20"/>
                <w:szCs w:val="20"/>
              </w:rPr>
            </w:pPr>
          </w:p>
        </w:tc>
      </w:tr>
      <w:tr w:rsidR="00585290" w:rsidTr="00F076E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 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90" w:rsidRDefault="0058529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 </w:t>
            </w:r>
          </w:p>
        </w:tc>
      </w:tr>
      <w:tr w:rsidR="00A514F4" w:rsidTr="00F076E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4F4" w:rsidRDefault="00A514F4" w:rsidP="002947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Ерик Самарцев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4F4" w:rsidRDefault="00A514F4" w:rsidP="002947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 ВОЛГА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4F4" w:rsidRDefault="00A514F4" w:rsidP="002947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2834" w:rsidRDefault="00CF2834" w:rsidP="00CF283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 гр. 38 мин. 27,12 сек (С.Ш.)</w:t>
            </w:r>
          </w:p>
          <w:p w:rsidR="00CF2834" w:rsidRDefault="00CF2834" w:rsidP="00CF283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 гр. 55 мин. 49,16 сек (В.Д.)</w:t>
            </w:r>
          </w:p>
          <w:p w:rsidR="00CF2834" w:rsidRDefault="00CF2834" w:rsidP="00CF283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46 гр. 38 мин. 27,06 сек (С.Ш.)</w:t>
            </w:r>
          </w:p>
          <w:p w:rsidR="00CF2834" w:rsidRDefault="00CF2834" w:rsidP="00CF283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 гр. 55 мин. 49,26 сек (В.Д.)</w:t>
            </w:r>
          </w:p>
          <w:p w:rsidR="00CF2834" w:rsidRDefault="00CF2834" w:rsidP="00CF283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46 гр. 38 мин. 27,10 сек (С.Ш.)</w:t>
            </w:r>
          </w:p>
          <w:p w:rsidR="00CF2834" w:rsidRDefault="00CF2834" w:rsidP="00CF283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 гр. 55 мин. 49,32 сек (В.Д.)</w:t>
            </w:r>
          </w:p>
          <w:p w:rsidR="00CF2834" w:rsidRDefault="00CF2834" w:rsidP="00CF283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46 гр. 38 мин. 27,16 сек (С.Ш.)</w:t>
            </w:r>
          </w:p>
          <w:p w:rsidR="00CF2834" w:rsidRDefault="00CF2834" w:rsidP="00CF283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 гр. 55 мин. 49,23 сек (В.Д.)</w:t>
            </w:r>
          </w:p>
          <w:p w:rsidR="00A514F4" w:rsidRPr="009D6EC4" w:rsidRDefault="00A514F4" w:rsidP="0029478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4F4" w:rsidRDefault="00A514F4" w:rsidP="0044056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</w:t>
            </w:r>
            <w:r w:rsidR="004405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4F4" w:rsidRDefault="00A514F4" w:rsidP="002947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4F4" w:rsidRDefault="00A514F4" w:rsidP="002947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4F4" w:rsidRDefault="00A514F4" w:rsidP="002947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4F4" w:rsidRDefault="00A514F4" w:rsidP="002947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4F4" w:rsidRDefault="00A514F4" w:rsidP="002947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Сведения отсутствуют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4F4" w:rsidRDefault="00A514F4" w:rsidP="002947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4F4" w:rsidRDefault="00A514F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85290" w:rsidRDefault="00585290" w:rsidP="00585290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</w:p>
    <w:p w:rsidR="00585290" w:rsidRDefault="00585290" w:rsidP="0058529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&lt;*&gt; При ведении мониторинга по согласованной с исполнительным органом или органом местного самоуправления программе в графе отражаются обобщенные данные таких наблюдений.</w:t>
      </w:r>
    </w:p>
    <w:p w:rsidR="00585290" w:rsidRDefault="00585290" w:rsidP="00585290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585290" w:rsidRDefault="00585290" w:rsidP="00585290">
      <w:pPr>
        <w:pStyle w:val="ConsPlusNormal"/>
        <w:ind w:firstLine="0"/>
        <w:jc w:val="center"/>
      </w:pPr>
    </w:p>
    <w:p w:rsidR="0098327B" w:rsidRDefault="0098327B" w:rsidP="006F7CDC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CF2834" w:rsidRDefault="00CF2834" w:rsidP="00CF2834">
      <w:pPr>
        <w:pStyle w:val="Standard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7D3F37" w:rsidRDefault="00A514F4" w:rsidP="001553A2">
      <w:pPr>
        <w:pStyle w:val="Standard"/>
        <w:jc w:val="center"/>
        <w:rPr>
          <w:lang w:val="ru-RU"/>
        </w:rPr>
      </w:pPr>
      <w:r w:rsidRPr="00A514F4">
        <w:rPr>
          <w:rFonts w:eastAsia="Times New Roman" w:cs="Times New Roman"/>
          <w:color w:val="auto"/>
          <w:kern w:val="0"/>
          <w:lang w:val="ru-RU" w:eastAsia="ru-RU" w:bidi="ar-SA"/>
        </w:rPr>
        <w:t>Глава КФХ                                                                          Алиев Э.Т.</w:t>
      </w:r>
    </w:p>
    <w:p w:rsidR="007D3F37" w:rsidRPr="007D3F37" w:rsidRDefault="007D3F37" w:rsidP="007D3F37">
      <w:pPr>
        <w:pStyle w:val="Standard"/>
        <w:rPr>
          <w:lang w:val="ru-RU"/>
        </w:rPr>
      </w:pPr>
    </w:p>
    <w:p w:rsidR="00CF2834" w:rsidRDefault="00CF2834" w:rsidP="00CF2834">
      <w:pPr>
        <w:pStyle w:val="Standard"/>
        <w:rPr>
          <w:rFonts w:eastAsia="Arial" w:cs="Times New Roman"/>
          <w:sz w:val="20"/>
          <w:szCs w:val="20"/>
          <w:lang w:val="ru-RU"/>
        </w:rPr>
      </w:pPr>
    </w:p>
    <w:p w:rsidR="00CF2834" w:rsidRPr="00CF2834" w:rsidRDefault="00CF2834" w:rsidP="00CF2834">
      <w:pPr>
        <w:pStyle w:val="Standard"/>
        <w:rPr>
          <w:lang w:val="ru-RU"/>
        </w:rPr>
      </w:pPr>
    </w:p>
    <w:p w:rsidR="00585290" w:rsidRDefault="00585290" w:rsidP="0058529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Форма 6.2. Сведения о состоянии </w:t>
      </w:r>
      <w:proofErr w:type="spellStart"/>
      <w:r>
        <w:rPr>
          <w:rFonts w:ascii="Times New Roman" w:hAnsi="Times New Roman" w:cs="Times New Roman"/>
        </w:rPr>
        <w:t>водоохранных</w:t>
      </w:r>
      <w:proofErr w:type="spellEnd"/>
    </w:p>
    <w:p w:rsidR="00585290" w:rsidRDefault="005F3FFA" w:rsidP="0058529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 водных объектов за 201</w:t>
      </w:r>
      <w:r w:rsidR="00440560">
        <w:rPr>
          <w:rFonts w:ascii="Times New Roman" w:hAnsi="Times New Roman" w:cs="Times New Roman"/>
        </w:rPr>
        <w:t>7</w:t>
      </w:r>
      <w:r w:rsidR="00585290">
        <w:rPr>
          <w:rFonts w:ascii="Times New Roman" w:hAnsi="Times New Roman" w:cs="Times New Roman"/>
        </w:rPr>
        <w:t xml:space="preserve"> год</w:t>
      </w:r>
    </w:p>
    <w:p w:rsidR="006A5616" w:rsidRPr="006A5616" w:rsidRDefault="006A5616" w:rsidP="006A5616">
      <w:pPr>
        <w:pStyle w:val="Standard"/>
        <w:rPr>
          <w:lang w:val="ru-RU"/>
        </w:rPr>
      </w:pPr>
    </w:p>
    <w:p w:rsidR="001553A2" w:rsidRDefault="001553A2" w:rsidP="001553A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Наименование: Глава Крестьянского (фермерского) хозяйства Алиев </w:t>
      </w:r>
      <w:proofErr w:type="spellStart"/>
      <w:r w:rsidRPr="00A514F4">
        <w:rPr>
          <w:sz w:val="20"/>
          <w:szCs w:val="20"/>
        </w:rPr>
        <w:t>Эльшан</w:t>
      </w:r>
      <w:proofErr w:type="spellEnd"/>
      <w:r w:rsidRPr="00A514F4">
        <w:rPr>
          <w:sz w:val="20"/>
          <w:szCs w:val="20"/>
        </w:rPr>
        <w:t xml:space="preserve"> </w:t>
      </w:r>
      <w:proofErr w:type="spellStart"/>
      <w:r w:rsidRPr="00A514F4">
        <w:rPr>
          <w:sz w:val="20"/>
          <w:szCs w:val="20"/>
        </w:rPr>
        <w:t>Тельманович</w:t>
      </w:r>
      <w:proofErr w:type="spellEnd"/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Почтовый адрес Астраханская область, </w:t>
      </w:r>
      <w:proofErr w:type="spellStart"/>
      <w:r w:rsidRPr="00A514F4">
        <w:rPr>
          <w:sz w:val="20"/>
          <w:szCs w:val="20"/>
        </w:rPr>
        <w:t>Наримановский</w:t>
      </w:r>
      <w:proofErr w:type="spellEnd"/>
      <w:r w:rsidRPr="00A514F4">
        <w:rPr>
          <w:sz w:val="20"/>
          <w:szCs w:val="20"/>
        </w:rPr>
        <w:t xml:space="preserve"> район, с. </w:t>
      </w:r>
      <w:proofErr w:type="spellStart"/>
      <w:r w:rsidRPr="00A514F4">
        <w:rPr>
          <w:sz w:val="20"/>
          <w:szCs w:val="20"/>
        </w:rPr>
        <w:t>Разночиновка</w:t>
      </w:r>
      <w:proofErr w:type="spellEnd"/>
      <w:r w:rsidRPr="00A514F4">
        <w:rPr>
          <w:sz w:val="20"/>
          <w:szCs w:val="20"/>
        </w:rPr>
        <w:t>, ул. Молодежная, д. 23, кв. 2.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Организационно-правовая форма: Крестьянское (фермерское) хозяйство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ИНН 300803941638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Бассейновый округ </w:t>
      </w:r>
      <w:proofErr w:type="gramStart"/>
      <w:r w:rsidRPr="00A514F4">
        <w:rPr>
          <w:sz w:val="20"/>
          <w:szCs w:val="20"/>
          <w:u w:val="single"/>
        </w:rPr>
        <w:t>НИЖНЕ-ВОЛЖСКИЙ</w:t>
      </w:r>
      <w:proofErr w:type="gramEnd"/>
      <w:r w:rsidRPr="00A514F4">
        <w:rPr>
          <w:sz w:val="20"/>
          <w:szCs w:val="20"/>
          <w:u w:val="single"/>
        </w:rPr>
        <w:t xml:space="preserve">          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Наименование субъекта Российской Федерации </w:t>
      </w:r>
      <w:r w:rsidRPr="00A514F4">
        <w:rPr>
          <w:sz w:val="20"/>
          <w:szCs w:val="20"/>
          <w:u w:val="single"/>
        </w:rPr>
        <w:t xml:space="preserve">АСТРАХАНСКАЯ ОБЛАСТЬ        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Наименование и код гидрографической единицы __</w:t>
      </w:r>
      <w:r w:rsidRPr="00A514F4">
        <w:rPr>
          <w:sz w:val="20"/>
          <w:szCs w:val="20"/>
          <w:u w:val="single"/>
        </w:rPr>
        <w:t xml:space="preserve">КАС ВОЛГА              </w:t>
      </w:r>
    </w:p>
    <w:p w:rsidR="00585290" w:rsidRPr="00CF2834" w:rsidRDefault="001553A2" w:rsidP="00CF2834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Водохозяйственный участок и его код КАС Волга, водохозяйственный участок 11.01.00.025</w:t>
      </w:r>
    </w:p>
    <w:p w:rsidR="00585290" w:rsidRDefault="00585290" w:rsidP="00585290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570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4"/>
        <w:gridCol w:w="818"/>
        <w:gridCol w:w="1927"/>
        <w:gridCol w:w="645"/>
        <w:gridCol w:w="1008"/>
        <w:gridCol w:w="908"/>
        <w:gridCol w:w="1122"/>
        <w:gridCol w:w="1308"/>
        <w:gridCol w:w="1309"/>
        <w:gridCol w:w="1308"/>
        <w:gridCol w:w="1308"/>
        <w:gridCol w:w="1308"/>
        <w:gridCol w:w="1312"/>
      </w:tblGrid>
      <w:tr w:rsidR="00585290" w:rsidTr="00F076E7">
        <w:tc>
          <w:tcPr>
            <w:tcW w:w="1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Наименование водного объекта, параметры 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водоохранной</w:t>
            </w:r>
            <w:proofErr w:type="spell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зоны</w:t>
            </w:r>
          </w:p>
        </w:tc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Код </w:t>
            </w:r>
            <w:proofErr w:type="gram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вод-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объ-екта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Местоположение 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участка</w:t>
            </w:r>
            <w:proofErr w:type="gramStart"/>
            <w:r>
              <w:rPr>
                <w:rFonts w:eastAsia="Courier New" w:cs="Times New Roman"/>
                <w:sz w:val="20"/>
                <w:szCs w:val="20"/>
                <w:lang w:val="ru-RU"/>
              </w:rPr>
              <w:t>,п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ункта</w:t>
            </w:r>
            <w:proofErr w:type="spell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проведения наблюдений (географические координаты) Виды наблюдений</w:t>
            </w:r>
          </w:p>
        </w:tc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Виды </w:t>
            </w:r>
            <w:proofErr w:type="spellStart"/>
            <w:proofErr w:type="gram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наб-людений</w:t>
            </w:r>
            <w:proofErr w:type="spellEnd"/>
            <w:proofErr w:type="gramEnd"/>
          </w:p>
        </w:tc>
        <w:tc>
          <w:tcPr>
            <w:tcW w:w="10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Дата проведения наблюдений</w:t>
            </w:r>
          </w:p>
        </w:tc>
        <w:tc>
          <w:tcPr>
            <w:tcW w:w="2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Эрозийные процессы</w:t>
            </w:r>
          </w:p>
        </w:tc>
        <w:tc>
          <w:tcPr>
            <w:tcW w:w="78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Экосистемы 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водоохранных</w:t>
            </w:r>
            <w:proofErr w:type="spell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зон</w:t>
            </w:r>
          </w:p>
        </w:tc>
      </w:tr>
      <w:tr w:rsidR="00585290" w:rsidTr="00F076E7">
        <w:tc>
          <w:tcPr>
            <w:tcW w:w="1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10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Густота эрозийной сети </w:t>
            </w:r>
            <w:r>
              <w:rPr>
                <w:rFonts w:eastAsia="Courier New" w:cs="Times New Roman"/>
                <w:sz w:val="20"/>
                <w:szCs w:val="20"/>
              </w:rPr>
              <w:t>l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 км/км</w:t>
            </w:r>
            <w:proofErr w:type="gramStart"/>
            <w:r>
              <w:rPr>
                <w:rFonts w:eastAsia="Courier New" w:cs="Times New Roman"/>
                <w:b/>
                <w:bCs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(м/м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)</w:t>
            </w:r>
          </w:p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b/>
                <w:bCs/>
                <w:sz w:val="20"/>
                <w:szCs w:val="20"/>
                <w:vertAlign w:val="superscript"/>
                <w:lang w:val="ru-RU"/>
              </w:rPr>
            </w:pPr>
          </w:p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Изменение эрозийной сети,∆</w:t>
            </w:r>
            <w:r>
              <w:rPr>
                <w:rFonts w:eastAsia="Courier New" w:cs="Times New Roman"/>
                <w:sz w:val="20"/>
                <w:szCs w:val="20"/>
              </w:rPr>
              <w:t>l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 км/(м)</w:t>
            </w:r>
          </w:p>
        </w:tc>
        <w:tc>
          <w:tcPr>
            <w:tcW w:w="26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Залуженные участки</w:t>
            </w:r>
          </w:p>
        </w:tc>
        <w:tc>
          <w:tcPr>
            <w:tcW w:w="26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Участки под кустарниковой растительностью</w:t>
            </w:r>
          </w:p>
        </w:tc>
        <w:tc>
          <w:tcPr>
            <w:tcW w:w="26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Участки под древесной и древесно-</w:t>
            </w:r>
            <w:proofErr w:type="spellStart"/>
            <w:r>
              <w:rPr>
                <w:rFonts w:eastAsia="Courier New" w:cs="Times New Roman"/>
                <w:sz w:val="20"/>
                <w:szCs w:val="20"/>
                <w:lang w:val="ru-RU"/>
              </w:rPr>
              <w:t>кустарниковаой</w:t>
            </w:r>
            <w:proofErr w:type="spellEnd"/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растительностью</w:t>
            </w:r>
          </w:p>
        </w:tc>
      </w:tr>
      <w:tr w:rsidR="00585290" w:rsidTr="00F076E7">
        <w:tc>
          <w:tcPr>
            <w:tcW w:w="1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1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10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P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5290" w:rsidRDefault="00585290">
            <w:pPr>
              <w:rPr>
                <w:rFonts w:eastAsia="Courier New"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eastAsia="Courier New" w:cs="Times New Roman"/>
                <w:sz w:val="20"/>
                <w:szCs w:val="20"/>
              </w:rPr>
              <w:t>,</w:t>
            </w:r>
          </w:p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км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), </w:t>
            </w:r>
            <w:r>
              <w:rPr>
                <w:rFonts w:eastAsia="Courier New" w:cs="Times New Roman"/>
                <w:sz w:val="20"/>
                <w:szCs w:val="20"/>
              </w:rPr>
              <w:t>S1/S,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1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Изменение  площади, ∆</w:t>
            </w: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1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км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),% (причины)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eastAsia="Courier New" w:cs="Times New Roman"/>
                <w:sz w:val="20"/>
                <w:szCs w:val="20"/>
              </w:rPr>
              <w:t>,</w:t>
            </w:r>
          </w:p>
          <w:p w:rsidR="00585290" w:rsidRDefault="00585290">
            <w:pPr>
              <w:pStyle w:val="TableContents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км2(м2)</w:t>
            </w:r>
            <w:r>
              <w:rPr>
                <w:rFonts w:eastAsia="Courier New" w:cs="Times New Roman"/>
                <w:sz w:val="20"/>
                <w:szCs w:val="20"/>
              </w:rPr>
              <w:t xml:space="preserve"> S</w:t>
            </w: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eastAsia="Courier New" w:cs="Times New Roman"/>
                <w:sz w:val="20"/>
                <w:szCs w:val="20"/>
              </w:rPr>
              <w:t>/S,</w:t>
            </w:r>
            <w:r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Изменение площади, ∆</w:t>
            </w: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,км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),% (причины)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</w:rPr>
            </w:pP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 км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),</w:t>
            </w:r>
            <w:r>
              <w:rPr>
                <w:rFonts w:eastAsia="Courier New" w:cs="Times New Roman"/>
                <w:sz w:val="20"/>
                <w:szCs w:val="20"/>
              </w:rPr>
              <w:t xml:space="preserve"> 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eastAsia="Courier New" w:cs="Times New Roman"/>
                <w:sz w:val="20"/>
                <w:szCs w:val="20"/>
              </w:rPr>
              <w:t xml:space="preserve">/S, 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Изменение площади, ∆</w:t>
            </w:r>
            <w:r>
              <w:rPr>
                <w:rFonts w:eastAsia="Courier New" w:cs="Times New Roman"/>
                <w:sz w:val="20"/>
                <w:szCs w:val="20"/>
              </w:rPr>
              <w:t>S</w:t>
            </w:r>
            <w:r>
              <w:rPr>
                <w:rFonts w:eastAsia="Courier New" w:cs="Times New Roman"/>
                <w:sz w:val="20"/>
                <w:szCs w:val="20"/>
                <w:vertAlign w:val="subscript"/>
                <w:lang w:val="ru-RU"/>
              </w:rPr>
              <w:t>3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,</w:t>
            </w:r>
          </w:p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км</w:t>
            </w:r>
            <w:proofErr w:type="gramStart"/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eastAsia="Courier New" w:cs="Times New Roman"/>
                <w:sz w:val="20"/>
                <w:szCs w:val="20"/>
                <w:lang w:val="ru-RU"/>
              </w:rPr>
              <w:t>(м</w:t>
            </w:r>
            <w:r>
              <w:rPr>
                <w:rFonts w:eastAsia="Courier New" w:cs="Times New Roman"/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rFonts w:eastAsia="Courier New" w:cs="Times New Roman"/>
                <w:sz w:val="20"/>
                <w:szCs w:val="20"/>
                <w:lang w:val="ru-RU"/>
              </w:rPr>
              <w:t>),% (причины)</w:t>
            </w:r>
          </w:p>
        </w:tc>
      </w:tr>
      <w:tr w:rsidR="00585290" w:rsidTr="00F076E7"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A35D4B" w:rsidP="005F3FFA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Ерик Самарцев</w:t>
            </w: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3FFA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КАС ВОЛГА</w:t>
            </w:r>
          </w:p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Pr="00A35D4B" w:rsidRDefault="00A35D4B" w:rsidP="0020000C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 w:rsidRPr="00A35D4B">
              <w:rPr>
                <w:rFonts w:cs="Times New Roman"/>
                <w:sz w:val="22"/>
                <w:lang w:val="ru-RU"/>
              </w:rPr>
              <w:t xml:space="preserve">Астраханская область, </w:t>
            </w:r>
            <w:proofErr w:type="spellStart"/>
            <w:r w:rsidRPr="00A35D4B">
              <w:rPr>
                <w:rFonts w:cs="Times New Roman"/>
                <w:sz w:val="22"/>
                <w:lang w:val="ru-RU"/>
              </w:rPr>
              <w:t>Наримановский</w:t>
            </w:r>
            <w:proofErr w:type="spellEnd"/>
            <w:r w:rsidRPr="00A35D4B">
              <w:rPr>
                <w:rFonts w:cs="Times New Roman"/>
                <w:sz w:val="22"/>
                <w:lang w:val="ru-RU"/>
              </w:rPr>
              <w:t xml:space="preserve"> район, с. </w:t>
            </w:r>
            <w:proofErr w:type="spellStart"/>
            <w:r w:rsidRPr="00A35D4B">
              <w:rPr>
                <w:rFonts w:cs="Times New Roman"/>
                <w:sz w:val="22"/>
                <w:lang w:val="ru-RU"/>
              </w:rPr>
              <w:t>Разночиновка</w:t>
            </w:r>
            <w:proofErr w:type="spellEnd"/>
            <w:r w:rsidRPr="00A35D4B">
              <w:rPr>
                <w:rFonts w:cs="Times New Roman"/>
                <w:sz w:val="22"/>
                <w:lang w:val="ru-RU"/>
              </w:rPr>
              <w:t xml:space="preserve"> в границах земель колхоза «Родина»</w:t>
            </w: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Визуальные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7D3F37" w:rsidP="0044056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8.04.201</w:t>
            </w:r>
            <w:r w:rsidR="00440560">
              <w:rPr>
                <w:rFonts w:eastAsia="Courier New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7D3F37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Нет участков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7D3F37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Нет участков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585290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 xml:space="preserve"> 0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290" w:rsidRDefault="007D3F37">
            <w:pPr>
              <w:pStyle w:val="TableContents"/>
              <w:spacing w:line="276" w:lineRule="auto"/>
              <w:jc w:val="both"/>
              <w:rPr>
                <w:rFonts w:eastAsia="Courier New" w:cs="Times New Roman"/>
                <w:sz w:val="20"/>
                <w:szCs w:val="20"/>
                <w:lang w:val="ru-RU"/>
              </w:rPr>
            </w:pPr>
            <w:r>
              <w:rPr>
                <w:rFonts w:eastAsia="Courier New" w:cs="Times New Roman"/>
                <w:sz w:val="20"/>
                <w:szCs w:val="20"/>
                <w:lang w:val="ru-RU"/>
              </w:rPr>
              <w:t>Нет участков</w:t>
            </w:r>
          </w:p>
        </w:tc>
      </w:tr>
    </w:tbl>
    <w:p w:rsidR="00585290" w:rsidRDefault="00585290" w:rsidP="005852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585290" w:rsidRDefault="00585290" w:rsidP="005852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- общая площадь исследуемого участка </w:t>
      </w:r>
      <w:proofErr w:type="spellStart"/>
      <w:r>
        <w:rPr>
          <w:rFonts w:ascii="Times New Roman" w:hAnsi="Times New Roman" w:cs="Times New Roman"/>
        </w:rPr>
        <w:t>водоохранной</w:t>
      </w:r>
      <w:proofErr w:type="spellEnd"/>
      <w:r>
        <w:rPr>
          <w:rFonts w:ascii="Times New Roman" w:hAnsi="Times New Roman" w:cs="Times New Roman"/>
        </w:rPr>
        <w:t xml:space="preserve"> зоны</w:t>
      </w:r>
    </w:p>
    <w:p w:rsidR="00585290" w:rsidRDefault="00585290" w:rsidP="0058529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 - площадь залуженных участков</w:t>
      </w:r>
    </w:p>
    <w:p w:rsidR="00585290" w:rsidRDefault="00585290" w:rsidP="0058529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- площадь участков под кустарниковой растительностью</w:t>
      </w:r>
    </w:p>
    <w:p w:rsidR="00585290" w:rsidRDefault="00585290" w:rsidP="0058529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   -   площадь   участков   под  древесной  и  древесно-кустарниковой растительностью</w:t>
      </w:r>
    </w:p>
    <w:p w:rsidR="006A5616" w:rsidRDefault="00585290" w:rsidP="0098327B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</w:p>
    <w:p w:rsidR="006A5616" w:rsidRDefault="006A5616" w:rsidP="007D3F37">
      <w:pPr>
        <w:pStyle w:val="ConsPlusNormal"/>
        <w:ind w:firstLine="0"/>
        <w:rPr>
          <w:rFonts w:ascii="Times New Roman" w:hAnsi="Times New Roman" w:cs="Times New Roman"/>
        </w:rPr>
      </w:pPr>
    </w:p>
    <w:p w:rsidR="0098327B" w:rsidRDefault="00585290" w:rsidP="00CF2834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35D4B" w:rsidRDefault="00A35D4B" w:rsidP="00A35D4B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A35D4B" w:rsidRDefault="00A35D4B" w:rsidP="00A35D4B">
      <w:pPr>
        <w:pStyle w:val="Standard"/>
        <w:jc w:val="center"/>
        <w:rPr>
          <w:lang w:val="ru-RU"/>
        </w:rPr>
      </w:pPr>
      <w:r w:rsidRPr="00A514F4">
        <w:rPr>
          <w:rFonts w:eastAsia="Times New Roman" w:cs="Times New Roman"/>
          <w:color w:val="auto"/>
          <w:kern w:val="0"/>
          <w:lang w:val="ru-RU" w:eastAsia="ru-RU" w:bidi="ar-SA"/>
        </w:rPr>
        <w:t>Глава КФХ                                                                          Алиев Э.Т.</w:t>
      </w:r>
    </w:p>
    <w:p w:rsidR="0098327B" w:rsidRPr="0098327B" w:rsidRDefault="0098327B" w:rsidP="0098327B">
      <w:pPr>
        <w:pStyle w:val="Standard"/>
        <w:rPr>
          <w:lang w:val="ru-RU"/>
        </w:rPr>
      </w:pPr>
    </w:p>
    <w:p w:rsidR="0098327B" w:rsidRDefault="0098327B" w:rsidP="00585290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585290" w:rsidRDefault="00585290" w:rsidP="0058529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Форма 6.3. Сведения о режиме использования </w:t>
      </w:r>
      <w:proofErr w:type="spellStart"/>
      <w:r>
        <w:rPr>
          <w:rFonts w:ascii="Times New Roman" w:hAnsi="Times New Roman" w:cs="Times New Roman"/>
        </w:rPr>
        <w:t>водоохранных</w:t>
      </w:r>
      <w:proofErr w:type="spellEnd"/>
    </w:p>
    <w:p w:rsidR="00585290" w:rsidRDefault="005F3FFA" w:rsidP="0058529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 водных объектов за 201</w:t>
      </w:r>
      <w:r w:rsidR="00440560">
        <w:rPr>
          <w:rFonts w:ascii="Times New Roman" w:hAnsi="Times New Roman" w:cs="Times New Roman"/>
        </w:rPr>
        <w:t>7</w:t>
      </w:r>
      <w:r w:rsidR="00585290">
        <w:rPr>
          <w:rFonts w:ascii="Times New Roman" w:hAnsi="Times New Roman" w:cs="Times New Roman"/>
        </w:rPr>
        <w:t xml:space="preserve"> год</w:t>
      </w:r>
    </w:p>
    <w:p w:rsidR="006A5616" w:rsidRPr="006A5616" w:rsidRDefault="006A5616" w:rsidP="006A5616">
      <w:pPr>
        <w:pStyle w:val="Standard"/>
        <w:rPr>
          <w:lang w:val="ru-RU"/>
        </w:rPr>
      </w:pPr>
    </w:p>
    <w:p w:rsidR="001553A2" w:rsidRDefault="001553A2" w:rsidP="001553A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Наименование: Глава Крестьянского (фермерского) хозяйства Алиев </w:t>
      </w:r>
      <w:proofErr w:type="spellStart"/>
      <w:r w:rsidRPr="00A514F4">
        <w:rPr>
          <w:sz w:val="20"/>
          <w:szCs w:val="20"/>
        </w:rPr>
        <w:t>Эльшан</w:t>
      </w:r>
      <w:proofErr w:type="spellEnd"/>
      <w:r w:rsidRPr="00A514F4">
        <w:rPr>
          <w:sz w:val="20"/>
          <w:szCs w:val="20"/>
        </w:rPr>
        <w:t xml:space="preserve"> </w:t>
      </w:r>
      <w:proofErr w:type="spellStart"/>
      <w:r w:rsidRPr="00A514F4">
        <w:rPr>
          <w:sz w:val="20"/>
          <w:szCs w:val="20"/>
        </w:rPr>
        <w:t>Тельманович</w:t>
      </w:r>
      <w:proofErr w:type="spellEnd"/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Почтовый адрес Астраханская область, </w:t>
      </w:r>
      <w:proofErr w:type="spellStart"/>
      <w:r w:rsidRPr="00A514F4">
        <w:rPr>
          <w:sz w:val="20"/>
          <w:szCs w:val="20"/>
        </w:rPr>
        <w:t>Наримановский</w:t>
      </w:r>
      <w:proofErr w:type="spellEnd"/>
      <w:r w:rsidRPr="00A514F4">
        <w:rPr>
          <w:sz w:val="20"/>
          <w:szCs w:val="20"/>
        </w:rPr>
        <w:t xml:space="preserve"> район, с. </w:t>
      </w:r>
      <w:proofErr w:type="spellStart"/>
      <w:r w:rsidRPr="00A514F4">
        <w:rPr>
          <w:sz w:val="20"/>
          <w:szCs w:val="20"/>
        </w:rPr>
        <w:t>Разночиновка</w:t>
      </w:r>
      <w:proofErr w:type="spellEnd"/>
      <w:r w:rsidRPr="00A514F4">
        <w:rPr>
          <w:sz w:val="20"/>
          <w:szCs w:val="20"/>
        </w:rPr>
        <w:t>, ул. Молодежная, д. 23, кв. 2.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Организационно-правовая форма: Крестьянское (фермерское) хозяйство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ИНН 300803941638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Бассейновый округ </w:t>
      </w:r>
      <w:proofErr w:type="gramStart"/>
      <w:r w:rsidRPr="00A514F4">
        <w:rPr>
          <w:sz w:val="20"/>
          <w:szCs w:val="20"/>
          <w:u w:val="single"/>
        </w:rPr>
        <w:t>НИЖНЕ-ВОЛЖСКИЙ</w:t>
      </w:r>
      <w:proofErr w:type="gramEnd"/>
      <w:r w:rsidRPr="00A514F4">
        <w:rPr>
          <w:sz w:val="20"/>
          <w:szCs w:val="20"/>
          <w:u w:val="single"/>
        </w:rPr>
        <w:t xml:space="preserve">          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 xml:space="preserve">Наименование субъекта Российской Федерации </w:t>
      </w:r>
      <w:r w:rsidRPr="00A514F4">
        <w:rPr>
          <w:sz w:val="20"/>
          <w:szCs w:val="20"/>
          <w:u w:val="single"/>
        </w:rPr>
        <w:t xml:space="preserve">АСТРАХАНСКАЯ ОБЛАСТЬ        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Наименование и код гидрографической единицы __</w:t>
      </w:r>
      <w:r w:rsidRPr="00A514F4">
        <w:rPr>
          <w:sz w:val="20"/>
          <w:szCs w:val="20"/>
          <w:u w:val="single"/>
        </w:rPr>
        <w:t xml:space="preserve">КАС ВОЛГА              </w:t>
      </w:r>
    </w:p>
    <w:p w:rsidR="001553A2" w:rsidRPr="00A514F4" w:rsidRDefault="001553A2" w:rsidP="001553A2">
      <w:pPr>
        <w:autoSpaceDE w:val="0"/>
        <w:autoSpaceDN w:val="0"/>
        <w:adjustRightInd w:val="0"/>
        <w:rPr>
          <w:sz w:val="20"/>
          <w:szCs w:val="20"/>
        </w:rPr>
      </w:pPr>
      <w:r w:rsidRPr="00A514F4">
        <w:rPr>
          <w:sz w:val="20"/>
          <w:szCs w:val="20"/>
        </w:rPr>
        <w:t>Водохозяйственный участок и его код КАС Волга, водохозяйственный участок 11.01.00.025</w:t>
      </w:r>
    </w:p>
    <w:p w:rsidR="006A5616" w:rsidRDefault="006A5616" w:rsidP="006A5616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4445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855"/>
        <w:gridCol w:w="3365"/>
        <w:gridCol w:w="1843"/>
        <w:gridCol w:w="1134"/>
        <w:gridCol w:w="1134"/>
        <w:gridCol w:w="1417"/>
        <w:gridCol w:w="1097"/>
        <w:gridCol w:w="1755"/>
        <w:gridCol w:w="810"/>
      </w:tblGrid>
      <w:tr w:rsidR="00585290" w:rsidTr="00585290">
        <w:trPr>
          <w:cantSplit/>
          <w:trHeight w:val="773"/>
        </w:trPr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Наимен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br/>
              <w:t xml:space="preserve">водного </w:t>
            </w:r>
            <w:r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</w:rPr>
              <w:br/>
              <w:t>во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объ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екта</w:t>
            </w:r>
            <w:proofErr w:type="spellEnd"/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   </w:t>
            </w:r>
            <w:r>
              <w:rPr>
                <w:rFonts w:ascii="Times New Roman" w:hAnsi="Times New Roman" w:cs="Times New Roman"/>
              </w:rPr>
              <w:br/>
              <w:t xml:space="preserve">участка, объекта  </w:t>
            </w:r>
            <w:r>
              <w:rPr>
                <w:rFonts w:ascii="Times New Roman" w:hAnsi="Times New Roman" w:cs="Times New Roman"/>
              </w:rPr>
              <w:br/>
              <w:t xml:space="preserve">проведения </w:t>
            </w:r>
            <w:proofErr w:type="spellStart"/>
            <w:r>
              <w:rPr>
                <w:rFonts w:ascii="Times New Roman" w:hAnsi="Times New Roman" w:cs="Times New Roman"/>
              </w:rPr>
              <w:t>прове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(географические</w:t>
            </w:r>
            <w:r>
              <w:rPr>
                <w:rFonts w:ascii="Times New Roman" w:hAnsi="Times New Roman" w:cs="Times New Roman"/>
              </w:rPr>
              <w:br/>
              <w:t xml:space="preserve">координаты)   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Наименов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рек-</w:t>
            </w:r>
            <w:r>
              <w:rPr>
                <w:rFonts w:ascii="Times New Roman" w:hAnsi="Times New Roman" w:cs="Times New Roman"/>
              </w:rPr>
              <w:br/>
              <w:t>визиты хо-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зяйствую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субъ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екта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</w:rPr>
              <w:t>хозя</w:t>
            </w:r>
            <w:proofErr w:type="gramStart"/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ственной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или иной  </w:t>
            </w:r>
            <w:r>
              <w:rPr>
                <w:rFonts w:ascii="Times New Roman" w:hAnsi="Times New Roman" w:cs="Times New Roman"/>
              </w:rPr>
              <w:br/>
              <w:t>деятельно-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6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режима использования </w:t>
            </w:r>
            <w:proofErr w:type="spellStart"/>
            <w:r>
              <w:rPr>
                <w:rFonts w:ascii="Times New Roman" w:hAnsi="Times New Roman" w:cs="Times New Roman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зон</w:t>
            </w:r>
          </w:p>
        </w:tc>
      </w:tr>
      <w:tr w:rsidR="00585290" w:rsidTr="00585290">
        <w:trPr>
          <w:cantSplit/>
          <w:trHeight w:val="1232"/>
        </w:trPr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 пр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ведения  </w:t>
            </w:r>
            <w:r>
              <w:rPr>
                <w:rFonts w:ascii="Times New Roman" w:hAnsi="Times New Roman" w:cs="Times New Roman"/>
              </w:rPr>
              <w:br/>
              <w:t>проверки,</w:t>
            </w:r>
            <w:r>
              <w:rPr>
                <w:rFonts w:ascii="Times New Roman" w:hAnsi="Times New Roman" w:cs="Times New Roman"/>
              </w:rPr>
              <w:br/>
              <w:t>основания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</w:t>
            </w:r>
            <w:r>
              <w:rPr>
                <w:rFonts w:ascii="Times New Roman" w:hAnsi="Times New Roman" w:cs="Times New Roman"/>
              </w:rPr>
              <w:br/>
              <w:t xml:space="preserve">органов  </w:t>
            </w:r>
            <w:r>
              <w:rPr>
                <w:rFonts w:ascii="Times New Roman" w:hAnsi="Times New Roman" w:cs="Times New Roman"/>
              </w:rPr>
              <w:br/>
              <w:t xml:space="preserve">надзора по </w:t>
            </w:r>
            <w:r>
              <w:rPr>
                <w:rFonts w:ascii="Times New Roman" w:hAnsi="Times New Roman" w:cs="Times New Roman"/>
              </w:rPr>
              <w:br/>
              <w:t>результатам</w:t>
            </w:r>
            <w:r>
              <w:rPr>
                <w:rFonts w:ascii="Times New Roman" w:hAnsi="Times New Roman" w:cs="Times New Roman"/>
              </w:rPr>
              <w:br/>
              <w:t xml:space="preserve">проверки  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</w:t>
            </w:r>
            <w:r>
              <w:rPr>
                <w:rFonts w:ascii="Times New Roman" w:hAnsi="Times New Roman" w:cs="Times New Roman"/>
              </w:rPr>
              <w:br/>
              <w:t>и содерж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выдан-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пред- </w:t>
            </w:r>
            <w:r>
              <w:rPr>
                <w:rFonts w:ascii="Times New Roman" w:hAnsi="Times New Roman" w:cs="Times New Roman"/>
              </w:rPr>
              <w:br/>
              <w:t xml:space="preserve">писаний  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</w:t>
            </w:r>
            <w:r>
              <w:rPr>
                <w:rFonts w:ascii="Times New Roman" w:hAnsi="Times New Roman" w:cs="Times New Roman"/>
              </w:rPr>
              <w:br/>
              <w:t xml:space="preserve">выполнении  </w:t>
            </w:r>
            <w:r>
              <w:rPr>
                <w:rFonts w:ascii="Times New Roman" w:hAnsi="Times New Roman" w:cs="Times New Roman"/>
              </w:rPr>
              <w:br/>
              <w:t>предписаний,</w:t>
            </w:r>
            <w:r>
              <w:rPr>
                <w:rFonts w:ascii="Times New Roman" w:hAnsi="Times New Roman" w:cs="Times New Roman"/>
              </w:rPr>
              <w:br/>
              <w:t>выданных при</w:t>
            </w:r>
            <w:r>
              <w:rPr>
                <w:rFonts w:ascii="Times New Roman" w:hAnsi="Times New Roman" w:cs="Times New Roman"/>
              </w:rPr>
              <w:br/>
              <w:t xml:space="preserve">предыдущей  </w:t>
            </w:r>
            <w:r>
              <w:rPr>
                <w:rFonts w:ascii="Times New Roman" w:hAnsi="Times New Roman" w:cs="Times New Roman"/>
              </w:rPr>
              <w:br/>
              <w:t xml:space="preserve">проверке    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бые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от-  </w:t>
            </w:r>
            <w:r>
              <w:rPr>
                <w:rFonts w:ascii="Times New Roman" w:hAnsi="Times New Roman" w:cs="Times New Roman"/>
              </w:rPr>
              <w:br/>
              <w:t>метки</w:t>
            </w:r>
          </w:p>
        </w:tc>
      </w:tr>
      <w:tr w:rsidR="00585290" w:rsidTr="00585290">
        <w:trPr>
          <w:cantSplit/>
          <w:trHeight w:val="240"/>
        </w:trPr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  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    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  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    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5290" w:rsidRDefault="005852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 </w:t>
            </w:r>
          </w:p>
        </w:tc>
      </w:tr>
      <w:tr w:rsidR="00332FF4" w:rsidTr="00585290">
        <w:trPr>
          <w:cantSplit/>
          <w:trHeight w:val="240"/>
        </w:trPr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2FF4" w:rsidRDefault="005F3FFA" w:rsidP="00A35D4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35D4B">
              <w:rPr>
                <w:rFonts w:ascii="Times New Roman" w:hAnsi="Times New Roman" w:cs="Times New Roman"/>
              </w:rPr>
              <w:t>Ерик Самарцев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2FF4" w:rsidRDefault="00332FF4" w:rsidP="002000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 ВОЛГА 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62F4" w:rsidRDefault="007262F4" w:rsidP="007262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1.46 гр. </w:t>
            </w:r>
            <w:r w:rsidR="00A35D4B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мин. </w:t>
            </w:r>
            <w:r w:rsidR="00A35D4B">
              <w:rPr>
                <w:rFonts w:ascii="Times New Roman" w:hAnsi="Times New Roman" w:cs="Times New Roman"/>
              </w:rPr>
              <w:t xml:space="preserve">27,12 </w:t>
            </w:r>
            <w:r>
              <w:rPr>
                <w:rFonts w:ascii="Times New Roman" w:hAnsi="Times New Roman" w:cs="Times New Roman"/>
              </w:rPr>
              <w:t>сек (С.Ш.)</w:t>
            </w:r>
          </w:p>
          <w:p w:rsidR="007262F4" w:rsidRDefault="007262F4" w:rsidP="007262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 гр. 5</w:t>
            </w:r>
            <w:r w:rsidR="00A35D4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мин. </w:t>
            </w:r>
            <w:r w:rsidR="00A35D4B">
              <w:rPr>
                <w:rFonts w:ascii="Times New Roman" w:hAnsi="Times New Roman" w:cs="Times New Roman"/>
              </w:rPr>
              <w:t>49,16</w:t>
            </w:r>
            <w:r>
              <w:rPr>
                <w:rFonts w:ascii="Times New Roman" w:hAnsi="Times New Roman" w:cs="Times New Roman"/>
              </w:rPr>
              <w:t xml:space="preserve"> сек (В.Д.)</w:t>
            </w:r>
          </w:p>
          <w:p w:rsidR="00A35D4B" w:rsidRDefault="007262F4" w:rsidP="00A35D4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35D4B">
              <w:rPr>
                <w:rFonts w:ascii="Times New Roman" w:hAnsi="Times New Roman" w:cs="Times New Roman"/>
              </w:rPr>
              <w:t xml:space="preserve"> 46 гр. 38 мин. </w:t>
            </w:r>
            <w:r w:rsidR="00CF2834">
              <w:rPr>
                <w:rFonts w:ascii="Times New Roman" w:hAnsi="Times New Roman" w:cs="Times New Roman"/>
              </w:rPr>
              <w:t>27,06</w:t>
            </w:r>
            <w:r w:rsidR="00A35D4B">
              <w:rPr>
                <w:rFonts w:ascii="Times New Roman" w:hAnsi="Times New Roman" w:cs="Times New Roman"/>
              </w:rPr>
              <w:t xml:space="preserve"> сек (С.Ш.)</w:t>
            </w:r>
          </w:p>
          <w:p w:rsidR="00A35D4B" w:rsidRDefault="00A35D4B" w:rsidP="00A35D4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 гр. 55 мин. </w:t>
            </w:r>
            <w:r w:rsidR="00CF2834">
              <w:rPr>
                <w:rFonts w:ascii="Times New Roman" w:hAnsi="Times New Roman" w:cs="Times New Roman"/>
              </w:rPr>
              <w:t>49,26</w:t>
            </w:r>
            <w:r>
              <w:rPr>
                <w:rFonts w:ascii="Times New Roman" w:hAnsi="Times New Roman" w:cs="Times New Roman"/>
              </w:rPr>
              <w:t xml:space="preserve"> сек (В.Д.)</w:t>
            </w:r>
          </w:p>
          <w:p w:rsidR="00A35D4B" w:rsidRDefault="007262F4" w:rsidP="00A35D4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35D4B">
              <w:rPr>
                <w:rFonts w:ascii="Times New Roman" w:hAnsi="Times New Roman" w:cs="Times New Roman"/>
              </w:rPr>
              <w:t xml:space="preserve"> 46 гр. 38 мин. </w:t>
            </w:r>
            <w:r w:rsidR="00CF2834">
              <w:rPr>
                <w:rFonts w:ascii="Times New Roman" w:hAnsi="Times New Roman" w:cs="Times New Roman"/>
              </w:rPr>
              <w:t>27,10</w:t>
            </w:r>
            <w:r w:rsidR="00A35D4B">
              <w:rPr>
                <w:rFonts w:ascii="Times New Roman" w:hAnsi="Times New Roman" w:cs="Times New Roman"/>
              </w:rPr>
              <w:t xml:space="preserve"> сек (С.Ш.)</w:t>
            </w:r>
          </w:p>
          <w:p w:rsidR="00A35D4B" w:rsidRDefault="00A35D4B" w:rsidP="00A35D4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 гр. 55 мин. </w:t>
            </w:r>
            <w:r w:rsidR="00CF2834">
              <w:rPr>
                <w:rFonts w:ascii="Times New Roman" w:hAnsi="Times New Roman" w:cs="Times New Roman"/>
              </w:rPr>
              <w:t xml:space="preserve">49,32 </w:t>
            </w:r>
            <w:r>
              <w:rPr>
                <w:rFonts w:ascii="Times New Roman" w:hAnsi="Times New Roman" w:cs="Times New Roman"/>
              </w:rPr>
              <w:t>сек (В.Д.)</w:t>
            </w:r>
          </w:p>
          <w:p w:rsidR="00A35D4B" w:rsidRDefault="007262F4" w:rsidP="00A35D4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A35D4B">
              <w:rPr>
                <w:rFonts w:ascii="Times New Roman" w:hAnsi="Times New Roman" w:cs="Times New Roman"/>
              </w:rPr>
              <w:t xml:space="preserve"> 46 гр. 38 мин. </w:t>
            </w:r>
            <w:r w:rsidR="00CF2834">
              <w:rPr>
                <w:rFonts w:ascii="Times New Roman" w:hAnsi="Times New Roman" w:cs="Times New Roman"/>
              </w:rPr>
              <w:t>27,16</w:t>
            </w:r>
            <w:r w:rsidR="00A35D4B">
              <w:rPr>
                <w:rFonts w:ascii="Times New Roman" w:hAnsi="Times New Roman" w:cs="Times New Roman"/>
              </w:rPr>
              <w:t xml:space="preserve"> сек (С.Ш.)</w:t>
            </w:r>
          </w:p>
          <w:p w:rsidR="00A35D4B" w:rsidRDefault="00A35D4B" w:rsidP="00A35D4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47 гр. 55 мин. </w:t>
            </w:r>
            <w:r w:rsidR="00CF2834">
              <w:rPr>
                <w:rFonts w:ascii="Times New Roman" w:hAnsi="Times New Roman" w:cs="Times New Roman"/>
              </w:rPr>
              <w:t>49,23</w:t>
            </w:r>
            <w:r>
              <w:rPr>
                <w:rFonts w:ascii="Times New Roman" w:hAnsi="Times New Roman" w:cs="Times New Roman"/>
              </w:rPr>
              <w:t xml:space="preserve"> сек (В.Д.)</w:t>
            </w:r>
          </w:p>
          <w:p w:rsidR="00332FF4" w:rsidRDefault="00332FF4" w:rsidP="007262F4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5D4B" w:rsidRDefault="00332FF4" w:rsidP="00A35D4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E6217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A35D4B">
              <w:rPr>
                <w:rFonts w:cs="Times New Roman"/>
                <w:sz w:val="20"/>
                <w:szCs w:val="20"/>
                <w:lang w:val="ru-RU"/>
              </w:rPr>
              <w:t>Глава КФХ</w:t>
            </w:r>
          </w:p>
          <w:p w:rsidR="00332FF4" w:rsidRDefault="00A35D4B" w:rsidP="00A35D4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Алиев Э.Т.</w:t>
            </w:r>
          </w:p>
          <w:p w:rsidR="00A35D4B" w:rsidRDefault="00A35D4B" w:rsidP="00A35D4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ИНН 300803941638</w:t>
            </w:r>
          </w:p>
          <w:p w:rsidR="00A35D4B" w:rsidRDefault="00A35D4B" w:rsidP="00A35D4B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ОГРНИП </w:t>
            </w:r>
          </w:p>
          <w:p w:rsidR="00A35D4B" w:rsidRDefault="00A35D4B" w:rsidP="00A35D4B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306302431800010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2FF4" w:rsidRDefault="00332FF4" w:rsidP="001553A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53A2">
              <w:rPr>
                <w:rFonts w:ascii="Times New Roman" w:hAnsi="Times New Roman" w:cs="Times New Roman"/>
              </w:rPr>
              <w:t>Забор для орошения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FF4" w:rsidRDefault="00E621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не проводилась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FF4" w:rsidRDefault="00332FF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FF4" w:rsidRDefault="00332FF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FF4" w:rsidRDefault="00332FF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FF4" w:rsidRDefault="00332FF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585290" w:rsidRDefault="00585290" w:rsidP="0058529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20000C" w:rsidRDefault="00585290" w:rsidP="007D3F37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5F3FFA">
        <w:rPr>
          <w:rFonts w:ascii="Times New Roman" w:hAnsi="Times New Roman" w:cs="Times New Roman"/>
        </w:rPr>
        <w:t xml:space="preserve"> </w:t>
      </w:r>
    </w:p>
    <w:p w:rsidR="00A35D4B" w:rsidRDefault="00A35D4B" w:rsidP="00A35D4B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A35D4B" w:rsidRDefault="00A35D4B" w:rsidP="00A35D4B">
      <w:pPr>
        <w:pStyle w:val="Standard"/>
        <w:jc w:val="center"/>
        <w:rPr>
          <w:lang w:val="ru-RU"/>
        </w:rPr>
      </w:pPr>
      <w:r w:rsidRPr="00A514F4">
        <w:rPr>
          <w:rFonts w:eastAsia="Times New Roman" w:cs="Times New Roman"/>
          <w:color w:val="auto"/>
          <w:kern w:val="0"/>
          <w:lang w:val="ru-RU" w:eastAsia="ru-RU" w:bidi="ar-SA"/>
        </w:rPr>
        <w:t>Глава КФХ                                                                          Алиев Э.Т.</w:t>
      </w:r>
    </w:p>
    <w:p w:rsidR="0098327B" w:rsidRPr="00A35D4B" w:rsidRDefault="0098327B" w:rsidP="00A35D4B">
      <w:pPr>
        <w:pStyle w:val="ConsPlusNormal"/>
        <w:ind w:firstLine="0"/>
        <w:jc w:val="right"/>
        <w:rPr>
          <w:rFonts w:ascii="Times New Roman" w:hAnsi="Times New Roman" w:cs="Times New Roman"/>
        </w:rPr>
        <w:sectPr w:rsidR="0098327B" w:rsidRPr="00A35D4B" w:rsidSect="0098327B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BF2753" w:rsidRDefault="00BF2753" w:rsidP="00585290">
      <w:pPr>
        <w:pStyle w:val="Standard"/>
        <w:jc w:val="both"/>
        <w:rPr>
          <w:sz w:val="2"/>
          <w:szCs w:val="2"/>
          <w:lang w:val="ru-RU"/>
        </w:rPr>
      </w:pPr>
    </w:p>
    <w:p w:rsidR="00215253" w:rsidRDefault="00A35D4B" w:rsidP="00215253">
      <w:pPr>
        <w:spacing w:line="0" w:lineRule="atLeast"/>
        <w:jc w:val="center"/>
        <w:rPr>
          <w:rFonts w:eastAsia="Calibri"/>
          <w:b/>
          <w:i/>
          <w:sz w:val="32"/>
          <w:szCs w:val="28"/>
          <w:lang w:eastAsia="en-US"/>
        </w:rPr>
      </w:pPr>
      <w:r>
        <w:rPr>
          <w:rFonts w:eastAsia="Calibri"/>
          <w:b/>
          <w:i/>
          <w:sz w:val="32"/>
          <w:szCs w:val="28"/>
          <w:lang w:eastAsia="en-US"/>
        </w:rPr>
        <w:t>Глава Крестьянского (фермерского) хозяйства</w:t>
      </w:r>
    </w:p>
    <w:p w:rsidR="00A35D4B" w:rsidRPr="00215253" w:rsidRDefault="00A35D4B" w:rsidP="00215253">
      <w:pPr>
        <w:spacing w:line="0" w:lineRule="atLeast"/>
        <w:jc w:val="center"/>
        <w:rPr>
          <w:rFonts w:eastAsia="Calibri"/>
          <w:b/>
          <w:i/>
          <w:sz w:val="32"/>
          <w:szCs w:val="28"/>
          <w:lang w:eastAsia="en-US"/>
        </w:rPr>
      </w:pPr>
      <w:r>
        <w:rPr>
          <w:rFonts w:eastAsia="Calibri"/>
          <w:b/>
          <w:i/>
          <w:sz w:val="32"/>
          <w:szCs w:val="28"/>
          <w:lang w:eastAsia="en-US"/>
        </w:rPr>
        <w:t xml:space="preserve">Алиев </w:t>
      </w:r>
      <w:proofErr w:type="spellStart"/>
      <w:r>
        <w:rPr>
          <w:rFonts w:eastAsia="Calibri"/>
          <w:b/>
          <w:i/>
          <w:sz w:val="32"/>
          <w:szCs w:val="28"/>
          <w:lang w:eastAsia="en-US"/>
        </w:rPr>
        <w:t>Эльшан</w:t>
      </w:r>
      <w:proofErr w:type="spellEnd"/>
      <w:r>
        <w:rPr>
          <w:rFonts w:eastAsia="Calibri"/>
          <w:b/>
          <w:i/>
          <w:sz w:val="32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i/>
          <w:sz w:val="32"/>
          <w:szCs w:val="28"/>
          <w:lang w:eastAsia="en-US"/>
        </w:rPr>
        <w:t>Тельманович</w:t>
      </w:r>
      <w:proofErr w:type="spellEnd"/>
    </w:p>
    <w:p w:rsidR="00215253" w:rsidRPr="00215253" w:rsidRDefault="00215253" w:rsidP="00215253">
      <w:pPr>
        <w:spacing w:line="0" w:lineRule="atLeast"/>
        <w:jc w:val="center"/>
        <w:rPr>
          <w:rFonts w:eastAsia="Calibri"/>
          <w:i/>
          <w:sz w:val="28"/>
          <w:szCs w:val="28"/>
          <w:lang w:eastAsia="en-US"/>
        </w:rPr>
      </w:pPr>
      <w:proofErr w:type="gramStart"/>
      <w:r w:rsidRPr="00215253">
        <w:rPr>
          <w:rFonts w:eastAsia="Calibri"/>
          <w:i/>
          <w:sz w:val="28"/>
          <w:szCs w:val="28"/>
          <w:lang w:eastAsia="en-US"/>
        </w:rPr>
        <w:t>Юр. ад.:</w:t>
      </w:r>
      <w:r w:rsidR="00A35D4B">
        <w:rPr>
          <w:rFonts w:eastAsia="Calibri"/>
          <w:i/>
          <w:sz w:val="28"/>
          <w:szCs w:val="28"/>
          <w:lang w:eastAsia="en-US"/>
        </w:rPr>
        <w:t xml:space="preserve">416120, Астраханская область, </w:t>
      </w:r>
      <w:proofErr w:type="spellStart"/>
      <w:r w:rsidR="00A35D4B">
        <w:rPr>
          <w:rFonts w:eastAsia="Calibri"/>
          <w:i/>
          <w:sz w:val="28"/>
          <w:szCs w:val="28"/>
          <w:lang w:eastAsia="en-US"/>
        </w:rPr>
        <w:t>Наримановский</w:t>
      </w:r>
      <w:proofErr w:type="spellEnd"/>
      <w:r w:rsidR="00A35D4B">
        <w:rPr>
          <w:rFonts w:eastAsia="Calibri"/>
          <w:i/>
          <w:sz w:val="28"/>
          <w:szCs w:val="28"/>
          <w:lang w:eastAsia="en-US"/>
        </w:rPr>
        <w:t xml:space="preserve"> район, с. </w:t>
      </w:r>
      <w:proofErr w:type="spellStart"/>
      <w:r w:rsidR="00A35D4B">
        <w:rPr>
          <w:rFonts w:eastAsia="Calibri"/>
          <w:i/>
          <w:sz w:val="28"/>
          <w:szCs w:val="28"/>
          <w:lang w:eastAsia="en-US"/>
        </w:rPr>
        <w:t>Разночиновка</w:t>
      </w:r>
      <w:proofErr w:type="spellEnd"/>
      <w:r w:rsidR="00A35D4B">
        <w:rPr>
          <w:rFonts w:eastAsia="Calibri"/>
          <w:i/>
          <w:sz w:val="28"/>
          <w:szCs w:val="28"/>
          <w:lang w:eastAsia="en-US"/>
        </w:rPr>
        <w:t>, ул. Молодежная, д. 23, кв. 2.</w:t>
      </w:r>
      <w:proofErr w:type="gramEnd"/>
    </w:p>
    <w:p w:rsidR="00215253" w:rsidRPr="00215253" w:rsidRDefault="00215253" w:rsidP="00215253">
      <w:pPr>
        <w:pBdr>
          <w:bottom w:val="single" w:sz="4" w:space="1" w:color="auto"/>
        </w:pBdr>
        <w:spacing w:line="0" w:lineRule="atLeast"/>
        <w:jc w:val="center"/>
        <w:rPr>
          <w:rFonts w:eastAsia="Calibri"/>
          <w:i/>
          <w:sz w:val="28"/>
          <w:szCs w:val="28"/>
          <w:lang w:eastAsia="en-US"/>
        </w:rPr>
      </w:pPr>
      <w:r w:rsidRPr="00215253">
        <w:rPr>
          <w:rFonts w:eastAsia="Calibri"/>
          <w:i/>
          <w:sz w:val="28"/>
          <w:szCs w:val="28"/>
          <w:lang w:eastAsia="en-US"/>
        </w:rPr>
        <w:t>ИНН 3017027408 КПП 301501001 ОГРН 1023000844206</w:t>
      </w:r>
    </w:p>
    <w:p w:rsidR="00BF2753" w:rsidRDefault="00BF2753" w:rsidP="00BF2753">
      <w:pPr>
        <w:jc w:val="center"/>
        <w:rPr>
          <w:b/>
        </w:rPr>
      </w:pPr>
    </w:p>
    <w:p w:rsidR="00BF2753" w:rsidRDefault="00BF2753" w:rsidP="00BF2753">
      <w:pPr>
        <w:jc w:val="center"/>
        <w:rPr>
          <w:b/>
        </w:rPr>
      </w:pPr>
    </w:p>
    <w:p w:rsidR="00BF2753" w:rsidRDefault="00BF2753" w:rsidP="00BF2753">
      <w:pPr>
        <w:ind w:right="140"/>
        <w:jc w:val="right"/>
        <w:rPr>
          <w:sz w:val="28"/>
          <w:szCs w:val="28"/>
        </w:rPr>
      </w:pPr>
    </w:p>
    <w:p w:rsidR="00BF2753" w:rsidRDefault="00BF2753" w:rsidP="00BF2753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Заместителю руководителя </w:t>
      </w:r>
    </w:p>
    <w:p w:rsidR="00BF2753" w:rsidRDefault="00BF2753" w:rsidP="00BF2753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Нижне-Волжского БВУ</w:t>
      </w:r>
    </w:p>
    <w:p w:rsidR="00BF2753" w:rsidRDefault="00BF2753" w:rsidP="00BF2753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Ю.Ю. </w:t>
      </w:r>
      <w:proofErr w:type="spellStart"/>
      <w:r>
        <w:rPr>
          <w:sz w:val="28"/>
          <w:szCs w:val="28"/>
        </w:rPr>
        <w:t>Брынцеву</w:t>
      </w:r>
      <w:proofErr w:type="spellEnd"/>
    </w:p>
    <w:p w:rsidR="00BF2753" w:rsidRDefault="00BF2753" w:rsidP="00BF2753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2753" w:rsidRDefault="00BF2753" w:rsidP="00BF2753">
      <w:pPr>
        <w:ind w:right="140"/>
        <w:jc w:val="right"/>
        <w:rPr>
          <w:sz w:val="28"/>
          <w:szCs w:val="28"/>
        </w:rPr>
      </w:pPr>
    </w:p>
    <w:p w:rsidR="00BF2753" w:rsidRDefault="00BF2753" w:rsidP="00BF2753">
      <w:pPr>
        <w:rPr>
          <w:sz w:val="28"/>
          <w:szCs w:val="28"/>
        </w:rPr>
      </w:pPr>
      <w:r>
        <w:rPr>
          <w:sz w:val="28"/>
          <w:szCs w:val="28"/>
        </w:rPr>
        <w:t>Исх. №_________от_______</w:t>
      </w:r>
    </w:p>
    <w:p w:rsidR="00BF2753" w:rsidRDefault="00BF2753" w:rsidP="00BF2753">
      <w:pPr>
        <w:rPr>
          <w:sz w:val="28"/>
          <w:szCs w:val="28"/>
        </w:rPr>
      </w:pPr>
    </w:p>
    <w:p w:rsidR="00BF2753" w:rsidRDefault="00BF2753" w:rsidP="00BF2753">
      <w:pPr>
        <w:jc w:val="right"/>
        <w:rPr>
          <w:sz w:val="28"/>
          <w:szCs w:val="28"/>
        </w:rPr>
      </w:pPr>
    </w:p>
    <w:p w:rsidR="00BF2753" w:rsidRDefault="00BF2753" w:rsidP="00BF275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Юрий Юрьевич!</w:t>
      </w:r>
    </w:p>
    <w:p w:rsidR="00BF2753" w:rsidRDefault="00BF2753" w:rsidP="00BF2753">
      <w:pPr>
        <w:jc w:val="right"/>
        <w:rPr>
          <w:b/>
        </w:rPr>
      </w:pPr>
    </w:p>
    <w:p w:rsidR="00BF2753" w:rsidRDefault="00BF2753" w:rsidP="00BF2753">
      <w:pPr>
        <w:ind w:right="-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  «Порядка представления сведений, полученных в результате  наблюдений за водными объектами, заинтересованными федеральными органами исполнительной власти, собственниками водных объектов и водопользователями», утвержденного Приказом МПР РФ от 6 февраля 2008 г. № 30 «Об утверждении форм и порядка представления сведений, полученных в результате  наблюдений за водными объектами, заинтересованными федеральными органами исполнительной власти, собственниками водных объектов и водопользователями»,  направляем Вам отчет  за</w:t>
      </w:r>
      <w:proofErr w:type="gramEnd"/>
      <w:r>
        <w:rPr>
          <w:sz w:val="28"/>
          <w:szCs w:val="28"/>
        </w:rPr>
        <w:t xml:space="preserve"> 201</w:t>
      </w:r>
      <w:r w:rsidR="00440560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год: </w:t>
      </w:r>
    </w:p>
    <w:p w:rsidR="00BF2753" w:rsidRDefault="00BF2753" w:rsidP="00BF2753">
      <w:pPr>
        <w:pStyle w:val="a3"/>
        <w:numPr>
          <w:ilvl w:val="0"/>
          <w:numId w:val="1"/>
        </w:numPr>
        <w:ind w:right="-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Данные наблюдений за водными объектами (их         </w:t>
      </w:r>
      <w:r>
        <w:rPr>
          <w:sz w:val="28"/>
          <w:szCs w:val="28"/>
          <w:lang w:val="ru-RU"/>
        </w:rPr>
        <w:br/>
        <w:t>морфометрическими особенностями) – форма 6.1;</w:t>
      </w:r>
    </w:p>
    <w:p w:rsidR="00BF2753" w:rsidRDefault="00BF2753" w:rsidP="00BF2753">
      <w:pPr>
        <w:pStyle w:val="a3"/>
        <w:numPr>
          <w:ilvl w:val="0"/>
          <w:numId w:val="1"/>
        </w:numPr>
        <w:ind w:right="-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Сведения о состоянии </w:t>
      </w:r>
      <w:proofErr w:type="spellStart"/>
      <w:r>
        <w:rPr>
          <w:sz w:val="28"/>
          <w:szCs w:val="28"/>
          <w:lang w:val="ru-RU"/>
        </w:rPr>
        <w:t>водоохранных</w:t>
      </w:r>
      <w:proofErr w:type="spellEnd"/>
      <w:r>
        <w:rPr>
          <w:sz w:val="28"/>
          <w:szCs w:val="28"/>
          <w:lang w:val="ru-RU"/>
        </w:rPr>
        <w:t xml:space="preserve"> зон водных       </w:t>
      </w:r>
      <w:r>
        <w:rPr>
          <w:sz w:val="28"/>
          <w:szCs w:val="28"/>
          <w:lang w:val="ru-RU"/>
        </w:rPr>
        <w:br/>
        <w:t>объектов – форма 6.2;</w:t>
      </w:r>
    </w:p>
    <w:p w:rsidR="00BF2753" w:rsidRDefault="00BF2753" w:rsidP="00BF2753">
      <w:pPr>
        <w:pStyle w:val="a3"/>
        <w:numPr>
          <w:ilvl w:val="0"/>
          <w:numId w:val="1"/>
        </w:numPr>
        <w:ind w:right="-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Сведения о режиме использования </w:t>
      </w:r>
      <w:proofErr w:type="spellStart"/>
      <w:r>
        <w:rPr>
          <w:sz w:val="28"/>
          <w:szCs w:val="28"/>
          <w:lang w:val="ru-RU"/>
        </w:rPr>
        <w:t>водоохранных</w:t>
      </w:r>
      <w:proofErr w:type="spellEnd"/>
      <w:r>
        <w:rPr>
          <w:sz w:val="28"/>
          <w:szCs w:val="28"/>
          <w:lang w:val="ru-RU"/>
        </w:rPr>
        <w:t xml:space="preserve"> зон   </w:t>
      </w:r>
      <w:r>
        <w:rPr>
          <w:sz w:val="28"/>
          <w:szCs w:val="28"/>
          <w:lang w:val="ru-RU"/>
        </w:rPr>
        <w:br/>
        <w:t>водных объектов – форма 6.3.</w:t>
      </w:r>
    </w:p>
    <w:p w:rsidR="00BF2753" w:rsidRDefault="00BF2753" w:rsidP="00BF2753">
      <w:pPr>
        <w:ind w:right="-2"/>
        <w:jc w:val="both"/>
        <w:rPr>
          <w:sz w:val="28"/>
          <w:szCs w:val="28"/>
        </w:rPr>
      </w:pPr>
    </w:p>
    <w:p w:rsidR="00BF2753" w:rsidRDefault="003B2D22" w:rsidP="002152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5D4B">
        <w:rPr>
          <w:sz w:val="28"/>
          <w:szCs w:val="28"/>
        </w:rPr>
        <w:t>РЕШЕНИЕ</w:t>
      </w:r>
      <w:r w:rsidRPr="00BA6478">
        <w:rPr>
          <w:sz w:val="28"/>
          <w:szCs w:val="28"/>
        </w:rPr>
        <w:t xml:space="preserve"> от </w:t>
      </w:r>
      <w:r w:rsidR="00A35D4B">
        <w:rPr>
          <w:sz w:val="28"/>
          <w:szCs w:val="28"/>
        </w:rPr>
        <w:t>30 декабря</w:t>
      </w:r>
      <w:r w:rsidR="007262F4">
        <w:rPr>
          <w:sz w:val="28"/>
          <w:szCs w:val="28"/>
        </w:rPr>
        <w:t xml:space="preserve"> 2014 г. (Зарегистрирован в ГВР </w:t>
      </w:r>
      <w:r w:rsidR="00A35D4B">
        <w:rPr>
          <w:sz w:val="28"/>
          <w:szCs w:val="28"/>
        </w:rPr>
        <w:t>21 января 2015</w:t>
      </w:r>
      <w:r w:rsidR="007262F4">
        <w:rPr>
          <w:sz w:val="28"/>
          <w:szCs w:val="28"/>
        </w:rPr>
        <w:t xml:space="preserve"> г</w:t>
      </w:r>
      <w:r w:rsidR="00A35D4B">
        <w:rPr>
          <w:sz w:val="28"/>
          <w:szCs w:val="28"/>
        </w:rPr>
        <w:t>.</w:t>
      </w:r>
      <w:r w:rsidR="007262F4">
        <w:rPr>
          <w:sz w:val="28"/>
          <w:szCs w:val="28"/>
        </w:rPr>
        <w:t xml:space="preserve"> за № 30-11.01.00.025-Р-</w:t>
      </w:r>
      <w:r w:rsidR="00A35D4B">
        <w:rPr>
          <w:sz w:val="28"/>
          <w:szCs w:val="28"/>
        </w:rPr>
        <w:t>РМИО</w:t>
      </w:r>
      <w:r w:rsidR="007262F4">
        <w:rPr>
          <w:sz w:val="28"/>
          <w:szCs w:val="28"/>
        </w:rPr>
        <w:t>-С-201</w:t>
      </w:r>
      <w:r w:rsidR="00A35D4B">
        <w:rPr>
          <w:sz w:val="28"/>
          <w:szCs w:val="28"/>
        </w:rPr>
        <w:t>5</w:t>
      </w:r>
      <w:r w:rsidR="007262F4">
        <w:rPr>
          <w:sz w:val="28"/>
          <w:szCs w:val="28"/>
        </w:rPr>
        <w:t>-01</w:t>
      </w:r>
      <w:r w:rsidR="00A35D4B">
        <w:rPr>
          <w:sz w:val="28"/>
          <w:szCs w:val="28"/>
        </w:rPr>
        <w:t>603</w:t>
      </w:r>
      <w:r w:rsidR="007262F4">
        <w:rPr>
          <w:sz w:val="28"/>
          <w:szCs w:val="28"/>
        </w:rPr>
        <w:t>/00).</w:t>
      </w:r>
    </w:p>
    <w:p w:rsidR="00BF2753" w:rsidRDefault="00BF2753" w:rsidP="00BF2753">
      <w:pPr>
        <w:ind w:right="-2"/>
        <w:jc w:val="both"/>
        <w:rPr>
          <w:sz w:val="28"/>
          <w:szCs w:val="28"/>
        </w:rPr>
      </w:pPr>
    </w:p>
    <w:p w:rsidR="00BF2753" w:rsidRDefault="00BF2753" w:rsidP="00BF275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3 – х листах.</w:t>
      </w:r>
    </w:p>
    <w:p w:rsidR="003B2D22" w:rsidRDefault="003B2D22" w:rsidP="00BF2753">
      <w:pPr>
        <w:ind w:right="-2"/>
        <w:rPr>
          <w:sz w:val="28"/>
          <w:szCs w:val="28"/>
        </w:rPr>
      </w:pPr>
    </w:p>
    <w:p w:rsidR="003B2D22" w:rsidRDefault="003B2D22" w:rsidP="00BF2753">
      <w:pPr>
        <w:ind w:right="-2"/>
        <w:rPr>
          <w:sz w:val="28"/>
          <w:szCs w:val="28"/>
        </w:rPr>
      </w:pPr>
    </w:p>
    <w:p w:rsidR="00215253" w:rsidRDefault="00215253" w:rsidP="00BF2753">
      <w:pPr>
        <w:ind w:right="-2"/>
        <w:rPr>
          <w:sz w:val="28"/>
          <w:szCs w:val="28"/>
        </w:rPr>
      </w:pPr>
    </w:p>
    <w:p w:rsidR="00A35D4B" w:rsidRDefault="00215253" w:rsidP="00A35D4B">
      <w:pPr>
        <w:pStyle w:val="Standard"/>
        <w:jc w:val="center"/>
        <w:rPr>
          <w:lang w:val="ru-RU"/>
        </w:rPr>
      </w:pPr>
      <w:r w:rsidRPr="00A35D4B">
        <w:rPr>
          <w:sz w:val="28"/>
          <w:szCs w:val="28"/>
          <w:lang w:val="ru-RU"/>
        </w:rPr>
        <w:t xml:space="preserve">          </w:t>
      </w:r>
      <w:r w:rsidR="009511F4" w:rsidRPr="00A35D4B">
        <w:rPr>
          <w:sz w:val="28"/>
          <w:szCs w:val="28"/>
          <w:lang w:val="ru-RU"/>
        </w:rPr>
        <w:t xml:space="preserve"> </w:t>
      </w:r>
      <w:r w:rsidR="00A35D4B" w:rsidRPr="00A514F4">
        <w:rPr>
          <w:rFonts w:eastAsia="Times New Roman" w:cs="Times New Roman"/>
          <w:color w:val="auto"/>
          <w:kern w:val="0"/>
          <w:lang w:val="ru-RU" w:eastAsia="ru-RU" w:bidi="ar-SA"/>
        </w:rPr>
        <w:t>Глава КФХ                                                                          Алиев Э.Т.</w:t>
      </w:r>
    </w:p>
    <w:p w:rsidR="00BF2753" w:rsidRDefault="00BF2753" w:rsidP="00A35D4B">
      <w:pPr>
        <w:ind w:right="-2"/>
        <w:rPr>
          <w:lang w:eastAsia="en-US" w:bidi="en-US"/>
        </w:rPr>
      </w:pPr>
    </w:p>
    <w:p w:rsidR="00BF2753" w:rsidRDefault="00BF2753" w:rsidP="00BF2753">
      <w:pPr>
        <w:rPr>
          <w:lang w:eastAsia="en-US" w:bidi="en-US"/>
        </w:rPr>
      </w:pPr>
    </w:p>
    <w:p w:rsidR="00585290" w:rsidRDefault="00585290" w:rsidP="00585290">
      <w:pPr>
        <w:pStyle w:val="Standard"/>
        <w:jc w:val="both"/>
        <w:rPr>
          <w:sz w:val="2"/>
          <w:szCs w:val="2"/>
          <w:lang w:val="ru-RU"/>
        </w:rPr>
      </w:pPr>
    </w:p>
    <w:sectPr w:rsidR="00585290" w:rsidSect="003B2D2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329DE"/>
    <w:multiLevelType w:val="hybridMultilevel"/>
    <w:tmpl w:val="AA78735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5290"/>
    <w:rsid w:val="00041DE6"/>
    <w:rsid w:val="00147E1F"/>
    <w:rsid w:val="001553A2"/>
    <w:rsid w:val="0015693E"/>
    <w:rsid w:val="0020000C"/>
    <w:rsid w:val="00215253"/>
    <w:rsid w:val="00332341"/>
    <w:rsid w:val="00332FF4"/>
    <w:rsid w:val="00343D3A"/>
    <w:rsid w:val="003B2D22"/>
    <w:rsid w:val="003D4FF0"/>
    <w:rsid w:val="00440560"/>
    <w:rsid w:val="00460DFF"/>
    <w:rsid w:val="005007D1"/>
    <w:rsid w:val="00585290"/>
    <w:rsid w:val="005F3FFA"/>
    <w:rsid w:val="006A5616"/>
    <w:rsid w:val="006F7CDC"/>
    <w:rsid w:val="007108F7"/>
    <w:rsid w:val="007262F4"/>
    <w:rsid w:val="007D3F37"/>
    <w:rsid w:val="008B4286"/>
    <w:rsid w:val="00904CB3"/>
    <w:rsid w:val="009511F4"/>
    <w:rsid w:val="0098327B"/>
    <w:rsid w:val="00A35D4B"/>
    <w:rsid w:val="00A514F4"/>
    <w:rsid w:val="00A56120"/>
    <w:rsid w:val="00A74190"/>
    <w:rsid w:val="00AB0874"/>
    <w:rsid w:val="00BF2753"/>
    <w:rsid w:val="00CA5EA3"/>
    <w:rsid w:val="00CB5A33"/>
    <w:rsid w:val="00CF2834"/>
    <w:rsid w:val="00DC65C0"/>
    <w:rsid w:val="00E62176"/>
    <w:rsid w:val="00E72EDB"/>
    <w:rsid w:val="00EA4067"/>
    <w:rsid w:val="00F076E7"/>
    <w:rsid w:val="00F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52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58529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next w:val="Standard"/>
    <w:rsid w:val="00585290"/>
    <w:pPr>
      <w:widowControl w:val="0"/>
      <w:suppressAutoHyphens/>
      <w:autoSpaceDN w:val="0"/>
      <w:spacing w:after="0" w:line="240" w:lineRule="auto"/>
      <w:ind w:firstLine="720"/>
    </w:pPr>
    <w:rPr>
      <w:rFonts w:ascii="Arial" w:eastAsia="Arial" w:hAnsi="Arial" w:cs="Arial"/>
      <w:color w:val="000000"/>
      <w:kern w:val="3"/>
      <w:sz w:val="20"/>
      <w:szCs w:val="20"/>
      <w:lang w:bidi="en-US"/>
    </w:rPr>
  </w:style>
  <w:style w:type="paragraph" w:customStyle="1" w:styleId="TableContents">
    <w:name w:val="Table Contents"/>
    <w:basedOn w:val="Standard"/>
    <w:rsid w:val="00585290"/>
    <w:pPr>
      <w:suppressLineNumbers/>
    </w:pPr>
  </w:style>
  <w:style w:type="paragraph" w:styleId="a3">
    <w:name w:val="List Paragraph"/>
    <w:basedOn w:val="a"/>
    <w:uiPriority w:val="34"/>
    <w:qFormat/>
    <w:rsid w:val="00BF2753"/>
    <w:pPr>
      <w:widowControl w:val="0"/>
      <w:suppressAutoHyphens/>
      <w:autoSpaceDN w:val="0"/>
      <w:ind w:left="720"/>
      <w:contextualSpacing/>
    </w:pPr>
    <w:rPr>
      <w:color w:val="000000"/>
      <w:kern w:val="3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B5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A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E451E-40AB-46AC-8738-80D79936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33</cp:revision>
  <cp:lastPrinted>2018-03-16T05:08:00Z</cp:lastPrinted>
  <dcterms:created xsi:type="dcterms:W3CDTF">2012-04-09T07:54:00Z</dcterms:created>
  <dcterms:modified xsi:type="dcterms:W3CDTF">2018-03-16T05:15:00Z</dcterms:modified>
</cp:coreProperties>
</file>