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82"/>
      </w:tblGrid>
      <w:tr w:rsidR="00925259" w:rsidRPr="001E25B7" w:rsidTr="00CD6E8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ФЕДЕРАЛЬНОЕ СТАТИСТИЧЕСКОЕ НАБЛЮДЕНИЕ</w:t>
            </w:r>
          </w:p>
        </w:tc>
      </w:tr>
    </w:tbl>
    <w:p w:rsidR="00925259" w:rsidRPr="001E25B7" w:rsidRDefault="00925259" w:rsidP="00925259">
      <w:pPr>
        <w:pStyle w:val="ConsPlusNormal"/>
        <w:jc w:val="both"/>
        <w:rPr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82"/>
      </w:tblGrid>
      <w:tr w:rsidR="00925259" w:rsidRPr="001E25B7" w:rsidTr="00CD6E8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КОНФИДЕНЦИАЛЬНОСТЬ ГАРАНТИРУЕТСЯ ПОЛУЧАТЕЛЕМ ИНФОРМАЦИИ</w:t>
            </w:r>
          </w:p>
        </w:tc>
      </w:tr>
    </w:tbl>
    <w:p w:rsidR="00925259" w:rsidRPr="001E25B7" w:rsidRDefault="00925259" w:rsidP="00925259">
      <w:pPr>
        <w:pStyle w:val="ConsPlusNormal"/>
        <w:jc w:val="both"/>
        <w:rPr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82"/>
      </w:tblGrid>
      <w:tr w:rsidR="00925259" w:rsidRPr="001E25B7" w:rsidTr="00CD6E8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Нарушение порядка предоставления первичных статистических данных,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статьей 13.19 Кодекса Российской Федерации об административных правонарушениях от 30.12.2001 N 195-ФЗ, а также статьей 3 Закона Российской Федерации от 13.05.1992 N 2761-1 "Об ответственности за нарушение порядка представления государственной статистической отчетности"</w:t>
            </w:r>
          </w:p>
        </w:tc>
      </w:tr>
    </w:tbl>
    <w:p w:rsidR="00925259" w:rsidRPr="001E25B7" w:rsidRDefault="00925259" w:rsidP="00925259">
      <w:pPr>
        <w:pStyle w:val="ConsPlusNormal"/>
        <w:jc w:val="both"/>
        <w:rPr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82"/>
      </w:tblGrid>
      <w:tr w:rsidR="00925259" w:rsidRPr="001E25B7" w:rsidTr="00CD6E8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В соответствии со статьей 6 Федерального закона от 27.07.2006 N 152-ФЗ "О персональных данных" обработка персональных данных осуществляется для статистических целей при условии обязательного обезличивания персональных данных</w:t>
            </w:r>
          </w:p>
        </w:tc>
      </w:tr>
    </w:tbl>
    <w:p w:rsidR="00925259" w:rsidRPr="001E25B7" w:rsidRDefault="00925259" w:rsidP="00925259">
      <w:pPr>
        <w:pStyle w:val="ConsPlusNormal"/>
        <w:jc w:val="both"/>
        <w:rPr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82"/>
      </w:tblGrid>
      <w:tr w:rsidR="00925259" w:rsidRPr="001E25B7" w:rsidTr="00CD6E8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ВОЗМОЖНО ПРЕДОСТАВЛЕНИЕ В ЭЛЕКТРОННОМ ВИДЕ</w:t>
            </w:r>
          </w:p>
        </w:tc>
      </w:tr>
    </w:tbl>
    <w:p w:rsidR="00925259" w:rsidRPr="001E25B7" w:rsidRDefault="00925259" w:rsidP="00925259">
      <w:pPr>
        <w:pStyle w:val="ConsPlusNormal"/>
        <w:jc w:val="both"/>
        <w:rPr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82"/>
      </w:tblGrid>
      <w:tr w:rsidR="00925259" w:rsidRPr="001E25B7" w:rsidTr="00C7353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0" w:name="Par36"/>
            <w:bookmarkEnd w:id="0"/>
            <w:r w:rsidRPr="001E25B7">
              <w:rPr>
                <w:sz w:val="20"/>
                <w:szCs w:val="20"/>
              </w:rPr>
              <w:t>СВЕДЕНИЯ ОБ ОХРАНЕ АТМОСФЕРНОГО ВОЗДУХА</w:t>
            </w:r>
          </w:p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 xml:space="preserve">за </w:t>
            </w:r>
            <w:r w:rsidR="00C73537" w:rsidRPr="00E25440">
              <w:t>2018</w:t>
            </w:r>
            <w:r w:rsidR="00C73537" w:rsidRPr="001E25B7">
              <w:rPr>
                <w:sz w:val="20"/>
                <w:szCs w:val="20"/>
              </w:rPr>
              <w:t xml:space="preserve"> </w:t>
            </w:r>
            <w:r w:rsidRPr="001E25B7">
              <w:rPr>
                <w:sz w:val="20"/>
                <w:szCs w:val="20"/>
              </w:rPr>
              <w:t>г.</w:t>
            </w:r>
          </w:p>
        </w:tc>
      </w:tr>
    </w:tbl>
    <w:p w:rsidR="00925259" w:rsidRPr="001E25B7" w:rsidRDefault="00925259" w:rsidP="00925259">
      <w:pPr>
        <w:pStyle w:val="ConsPlusNormal"/>
        <w:jc w:val="both"/>
        <w:rPr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1"/>
        <w:gridCol w:w="2712"/>
        <w:gridCol w:w="527"/>
        <w:gridCol w:w="4402"/>
      </w:tblGrid>
      <w:tr w:rsidR="00925259" w:rsidRPr="001E25B7" w:rsidTr="00357837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Предоставляют: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Сроки предоставления</w:t>
            </w: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Форма N 2-ТП (воздух)</w:t>
            </w:r>
          </w:p>
        </w:tc>
      </w:tr>
      <w:tr w:rsidR="00925259" w:rsidRPr="001E25B7" w:rsidTr="00357837">
        <w:tc>
          <w:tcPr>
            <w:tcW w:w="2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юридические лица, граждане, занимающиеся предпринимательской деятельностью без образования юридического лица (индивидуальные предприниматели), имеющие стационарные источники загрязнения атмосферного воздуха:</w:t>
            </w:r>
          </w:p>
          <w:p w:rsidR="00925259" w:rsidRPr="008F2AD7" w:rsidRDefault="00925259" w:rsidP="00C36BAD">
            <w:pPr>
              <w:pStyle w:val="ConsPlusNormal"/>
              <w:ind w:left="283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- территориальному органу Росприроднадзора в субъекте Российской Федерации</w:t>
            </w:r>
            <w:r w:rsidR="008F2AD7" w:rsidRPr="008F2AD7">
              <w:rPr>
                <w:sz w:val="20"/>
                <w:szCs w:val="20"/>
              </w:rPr>
              <w:t xml:space="preserve"> </w:t>
            </w:r>
            <w:r w:rsidR="008F2AD7" w:rsidRPr="00897033">
              <w:rPr>
                <w:sz w:val="20"/>
                <w:szCs w:val="20"/>
              </w:rPr>
              <w:t>Управление Росприроднадзора по Астраханской области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22 января после отчетного периода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bottom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Приказ Росстата:</w:t>
            </w:r>
          </w:p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Об утверждении формы</w:t>
            </w:r>
          </w:p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от 08.11.2018 N 661</w:t>
            </w:r>
          </w:p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О внесении изменений (при наличии)</w:t>
            </w:r>
          </w:p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от _________ N ___</w:t>
            </w:r>
          </w:p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от _________ N ___</w:t>
            </w:r>
          </w:p>
        </w:tc>
      </w:tr>
      <w:tr w:rsidR="00925259" w:rsidRPr="001E25B7" w:rsidTr="00357837">
        <w:tc>
          <w:tcPr>
            <w:tcW w:w="2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Годовая</w:t>
            </w:r>
          </w:p>
        </w:tc>
      </w:tr>
      <w:tr w:rsidR="00925259" w:rsidRPr="001E25B7" w:rsidTr="00357837">
        <w:trPr>
          <w:trHeight w:val="20"/>
        </w:trPr>
        <w:tc>
          <w:tcPr>
            <w:tcW w:w="2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</w:tcBorders>
          </w:tcPr>
          <w:p w:rsidR="00925259" w:rsidRPr="00897033" w:rsidRDefault="00897033" w:rsidP="00897033">
            <w:pPr>
              <w:shd w:val="clear" w:color="auto" w:fill="FFFFFF"/>
              <w:spacing w:after="75" w:line="240" w:lineRule="auto"/>
              <w:jc w:val="center"/>
              <w:outlineLvl w:val="3"/>
              <w:rPr>
                <w:rFonts w:ascii="Helvetica" w:eastAsia="Times New Roman" w:hAnsi="Helvetica" w:cs="Helvetica"/>
                <w:color w:val="333333"/>
                <w:sz w:val="27"/>
                <w:szCs w:val="27"/>
              </w:rPr>
            </w:pPr>
            <w:hyperlink r:id="rId9" w:anchor="/report/2tp-air/5c469e22d28ee30001f32931" w:history="1">
              <w:r w:rsidRPr="00897033">
                <w:rPr>
                  <w:rFonts w:ascii="Helvetica" w:eastAsia="Times New Roman" w:hAnsi="Helvetica" w:cs="Helvetica"/>
                  <w:color w:val="3C4A53"/>
                  <w:sz w:val="27"/>
                  <w:szCs w:val="27"/>
                  <w:u w:val="single"/>
                </w:rPr>
                <w:t>DBWF8RRZ от 22.01.2019</w:t>
              </w:r>
            </w:hyperlink>
          </w:p>
        </w:tc>
      </w:tr>
    </w:tbl>
    <w:p w:rsidR="00925259" w:rsidRPr="001E25B7" w:rsidRDefault="00925259" w:rsidP="00925259">
      <w:pPr>
        <w:pStyle w:val="ConsPlusNormal"/>
        <w:jc w:val="both"/>
        <w:rPr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82"/>
      </w:tblGrid>
      <w:tr w:rsidR="00925259" w:rsidRPr="001E25B7" w:rsidTr="00C7353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rPr>
                <w:sz w:val="20"/>
                <w:szCs w:val="20"/>
              </w:rPr>
            </w:pPr>
            <w:bookmarkStart w:id="1" w:name="Par56"/>
            <w:bookmarkEnd w:id="1"/>
            <w:r w:rsidRPr="001E25B7">
              <w:rPr>
                <w:sz w:val="20"/>
                <w:szCs w:val="20"/>
              </w:rPr>
              <w:t xml:space="preserve">Наименование отчитывающейся организации </w:t>
            </w:r>
            <w:r w:rsidR="00C73537" w:rsidRPr="00897033">
              <w:t xml:space="preserve">Общество с ограниченной ответственностью </w:t>
            </w:r>
            <w:r w:rsidR="00C73537" w:rsidRPr="00C73537">
              <w:rPr>
                <w:lang w:val="en-US"/>
              </w:rPr>
              <w:t>"</w:t>
            </w:r>
            <w:proofErr w:type="spellStart"/>
            <w:r w:rsidR="00C73537" w:rsidRPr="00C73537">
              <w:rPr>
                <w:lang w:val="en-US"/>
              </w:rPr>
              <w:t>Стройресурс</w:t>
            </w:r>
            <w:proofErr w:type="spellEnd"/>
            <w:r w:rsidR="00C73537" w:rsidRPr="00C73537">
              <w:rPr>
                <w:lang w:val="en-US"/>
              </w:rPr>
              <w:t>"</w:t>
            </w:r>
          </w:p>
        </w:tc>
      </w:tr>
      <w:tr w:rsidR="00925259" w:rsidRPr="001E25B7" w:rsidTr="00C7353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897033" w:rsidRDefault="00925259" w:rsidP="00897033">
            <w:pPr>
              <w:pStyle w:val="ConsPlusNormal"/>
            </w:pPr>
            <w:bookmarkStart w:id="2" w:name="Par57"/>
            <w:bookmarkEnd w:id="2"/>
            <w:r w:rsidRPr="001E25B7">
              <w:rPr>
                <w:sz w:val="20"/>
                <w:szCs w:val="20"/>
              </w:rPr>
              <w:t xml:space="preserve">Почтовый адрес </w:t>
            </w:r>
            <w:r w:rsidR="00897033" w:rsidRPr="00897033">
              <w:t>Астраханская обл</w:t>
            </w:r>
            <w:r w:rsidR="00897033">
              <w:t xml:space="preserve">асть, </w:t>
            </w:r>
            <w:proofErr w:type="spellStart"/>
            <w:r w:rsidR="00897033">
              <w:t>Наримановский</w:t>
            </w:r>
            <w:proofErr w:type="spellEnd"/>
            <w:r w:rsidR="00897033">
              <w:t xml:space="preserve"> район, село </w:t>
            </w:r>
            <w:r w:rsidR="00897033" w:rsidRPr="00897033">
              <w:t>Солянка, улица Николаевское Шоссе, 12"е"</w:t>
            </w:r>
          </w:p>
        </w:tc>
      </w:tr>
    </w:tbl>
    <w:p w:rsidR="00925259" w:rsidRPr="001E25B7" w:rsidRDefault="00925259" w:rsidP="00925259">
      <w:pPr>
        <w:pStyle w:val="ConsPlusNormal"/>
        <w:jc w:val="both"/>
        <w:rPr>
          <w:sz w:val="20"/>
          <w:szCs w:val="20"/>
        </w:rPr>
      </w:pPr>
    </w:p>
    <w:p w:rsidR="00925259" w:rsidRPr="001E25B7" w:rsidRDefault="00925259" w:rsidP="00925259">
      <w:pPr>
        <w:pStyle w:val="ConsPlusNonformat"/>
        <w:jc w:val="both"/>
      </w:pPr>
      <w:r w:rsidRPr="001E25B7">
        <w:t>---------------------------------------------------------------------------</w:t>
      </w:r>
      <w:r w:rsidR="005124BA">
        <w:tab/>
      </w:r>
    </w:p>
    <w:p w:rsidR="00925259" w:rsidRPr="001E25B7" w:rsidRDefault="00925259" w:rsidP="00925259">
      <w:pPr>
        <w:pStyle w:val="ConsPlusNonformat"/>
        <w:jc w:val="both"/>
      </w:pPr>
      <w:r w:rsidRPr="001E25B7">
        <w:lastRenderedPageBreak/>
        <w:t xml:space="preserve">               Линия отрыва (для отчетности, предоставляемой индивидуальным предпринимателем)</w:t>
      </w:r>
    </w:p>
    <w:p w:rsidR="00925259" w:rsidRPr="001E25B7" w:rsidRDefault="00925259" w:rsidP="00925259">
      <w:pPr>
        <w:pStyle w:val="ConsPlusNormal"/>
        <w:jc w:val="both"/>
        <w:rPr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35"/>
        <w:gridCol w:w="2816"/>
        <w:gridCol w:w="2290"/>
        <w:gridCol w:w="2464"/>
        <w:gridCol w:w="2290"/>
        <w:gridCol w:w="2287"/>
      </w:tblGrid>
      <w:tr w:rsidR="00925259" w:rsidRPr="001E25B7" w:rsidTr="00C73537"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Код формы по ОКУД</w:t>
            </w:r>
          </w:p>
        </w:tc>
        <w:tc>
          <w:tcPr>
            <w:tcW w:w="4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59" w:rsidRPr="001E25B7" w:rsidRDefault="00925259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" w:name="Par64"/>
            <w:bookmarkEnd w:id="3"/>
            <w:r w:rsidRPr="001E25B7">
              <w:rPr>
                <w:sz w:val="20"/>
                <w:szCs w:val="20"/>
              </w:rPr>
              <w:t>Код</w:t>
            </w:r>
          </w:p>
        </w:tc>
      </w:tr>
      <w:tr w:rsidR="008F2AD7" w:rsidRPr="001E25B7" w:rsidTr="008F2AD7"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1E25B7" w:rsidRDefault="008F2AD7" w:rsidP="008F2AD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1E25B7" w:rsidRDefault="008F2AD7" w:rsidP="008F2AD7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отчитывающейся организации по ОКПО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1E25B7" w:rsidRDefault="008F2AD7" w:rsidP="008F2AD7">
            <w:pPr>
              <w:pStyle w:val="ConsPlusNormal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ОГРН(ИП)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8F2AD7" w:rsidRDefault="008F2AD7" w:rsidP="008F2AD7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8F2AD7" w:rsidRDefault="008F2AD7" w:rsidP="008F2AD7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8F2AD7" w:rsidRDefault="008F2AD7" w:rsidP="008F2AD7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ОКТМО</w:t>
            </w:r>
          </w:p>
        </w:tc>
      </w:tr>
      <w:tr w:rsidR="008F2AD7" w:rsidRPr="001E25B7" w:rsidTr="008F2AD7"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1E25B7" w:rsidRDefault="008F2AD7" w:rsidP="008F2AD7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1E25B7" w:rsidRDefault="008F2AD7" w:rsidP="008F2AD7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1E25B7" w:rsidRDefault="008F2AD7" w:rsidP="008F2AD7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4" w:name="Par72"/>
            <w:bookmarkEnd w:id="4"/>
            <w:r w:rsidRPr="001E25B7">
              <w:rPr>
                <w:sz w:val="20"/>
                <w:szCs w:val="20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1E25B7" w:rsidRDefault="008F2AD7" w:rsidP="008F2AD7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5" w:name="Par73"/>
            <w:bookmarkEnd w:id="5"/>
            <w:r w:rsidRPr="001E25B7">
              <w:rPr>
                <w:sz w:val="20"/>
                <w:szCs w:val="20"/>
              </w:rPr>
              <w:t>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1E25B7" w:rsidRDefault="008F2AD7" w:rsidP="008F2AD7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1E25B7" w:rsidRDefault="008F2AD7" w:rsidP="008F2AD7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6</w:t>
            </w:r>
          </w:p>
        </w:tc>
      </w:tr>
      <w:tr w:rsidR="008F2AD7" w:rsidRPr="001E25B7" w:rsidTr="008F2AD7"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1E25B7" w:rsidRDefault="008F2AD7" w:rsidP="008F2AD7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0609012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C73537" w:rsidRDefault="008F2AD7" w:rsidP="008F2AD7">
            <w:pPr>
              <w:pStyle w:val="ConsPlusNormal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8F2AD7" w:rsidRDefault="008F2AD7" w:rsidP="008F2AD7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1163025058327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8F2AD7" w:rsidRDefault="008F2AD7" w:rsidP="008F2AD7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3023017944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8F2AD7" w:rsidRDefault="008F2AD7" w:rsidP="008F2AD7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D7" w:rsidRPr="008F2AD7" w:rsidRDefault="008F2AD7" w:rsidP="008F2AD7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12640452</w:t>
            </w:r>
          </w:p>
        </w:tc>
      </w:tr>
    </w:tbl>
    <w:p w:rsidR="00925259" w:rsidRPr="001E25B7" w:rsidRDefault="00925259" w:rsidP="00925259">
      <w:pPr>
        <w:pStyle w:val="ConsPlusNormal"/>
        <w:jc w:val="both"/>
        <w:rPr>
          <w:sz w:val="20"/>
          <w:szCs w:val="20"/>
        </w:rPr>
      </w:pPr>
    </w:p>
    <w:p w:rsidR="00F62143" w:rsidRDefault="00F62143">
      <w:pPr>
        <w:spacing w:after="200" w:line="276" w:lineRule="auto"/>
        <w:rPr>
          <w:rFonts w:ascii="Courier New" w:hAnsi="Courier New" w:cs="Courier New"/>
          <w:sz w:val="20"/>
          <w:szCs w:val="20"/>
        </w:rPr>
      </w:pPr>
      <w:bookmarkStart w:id="6" w:name="Par83"/>
      <w:bookmarkEnd w:id="6"/>
      <w:r>
        <w:br w:type="page"/>
      </w:r>
    </w:p>
    <w:p w:rsidR="005828F5" w:rsidRPr="00D138DB" w:rsidRDefault="000B2F9E" w:rsidP="00D138DB">
      <w:pPr>
        <w:pStyle w:val="ConsPlusNonformat"/>
        <w:numPr>
          <w:ilvl w:val="0"/>
          <w:numId w:val="6"/>
        </w:numPr>
        <w:ind w:left="851"/>
        <w:jc w:val="both"/>
        <w:rPr>
          <w:color w:val="0000FF"/>
        </w:rPr>
      </w:pPr>
      <w:r>
        <w:lastRenderedPageBreak/>
        <w:br/>
      </w:r>
      <w:r w:rsidR="00925259">
        <w:t xml:space="preserve">Раздел 1. Выбросы загрязняющих веществ в атмосферу, их очистка и утилизация </w:t>
      </w:r>
      <w:hyperlink w:anchor="Par233" w:tooltip="    &lt;1&gt;    Раздел   1   заполняют   юридические   лица   и   индивидуальные" w:history="1">
        <w:r w:rsidR="00925259" w:rsidRPr="00D138DB">
          <w:rPr>
            <w:color w:val="0000FF"/>
          </w:rPr>
          <w:t>&lt;1&gt;</w:t>
        </w:r>
      </w:hyperlink>
    </w:p>
    <w:p w:rsidR="005F276C" w:rsidRDefault="005F276C" w:rsidP="00925259">
      <w:pPr>
        <w:pStyle w:val="ConsPlusNonformat"/>
        <w:jc w:val="both"/>
        <w:rPr>
          <w:color w:val="0000F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95"/>
      </w:tblGrid>
      <w:tr w:rsidR="00672E7D" w:rsidRPr="001E25B7" w:rsidTr="00576E51">
        <w:trPr>
          <w:trHeight w:val="107"/>
        </w:trPr>
        <w:tc>
          <w:tcPr>
            <w:tcW w:w="2381" w:type="dxa"/>
            <w:tcBorders>
              <w:right w:val="single" w:sz="4" w:space="0" w:color="auto"/>
            </w:tcBorders>
          </w:tcPr>
          <w:p w:rsidR="00672E7D" w:rsidRPr="001E25B7" w:rsidRDefault="00BE4B76" w:rsidP="003A4FF0">
            <w:pPr>
              <w:pStyle w:val="ConsPlusNormal"/>
              <w:numPr>
                <w:ilvl w:val="0"/>
                <w:numId w:val="8"/>
              </w:numPr>
              <w:ind w:left="22" w:hanging="426"/>
              <w:jc w:val="both"/>
              <w:rPr>
                <w:sz w:val="20"/>
                <w:szCs w:val="20"/>
              </w:rPr>
            </w:pPr>
            <w:r w:rsidRPr="00C739F1">
              <w:t xml:space="preserve"> </w:t>
            </w:r>
            <w:r w:rsidR="00672E7D" w:rsidRPr="001E25B7">
              <w:rPr>
                <w:sz w:val="20"/>
                <w:szCs w:val="20"/>
              </w:rPr>
              <w:t>Код ОНВ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П</w:t>
            </w:r>
          </w:p>
        </w:tc>
      </w:tr>
      <w:tr w:rsidR="00576E51" w:rsidRPr="00576E51" w:rsidTr="00576E51">
        <w:trPr>
          <w:gridAfter w:val="5"/>
          <w:wAfter w:w="1755" w:type="dxa"/>
          <w:trHeight w:val="72"/>
        </w:trPr>
        <w:tc>
          <w:tcPr>
            <w:tcW w:w="2381" w:type="dxa"/>
          </w:tcPr>
          <w:p w:rsidR="00576E51" w:rsidRPr="00576E51" w:rsidRDefault="00576E51" w:rsidP="00141181">
            <w:pPr>
              <w:pStyle w:val="ConsPlusNormal"/>
              <w:jc w:val="both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</w:tr>
      <w:tr w:rsidR="00672E7D" w:rsidRPr="001E25B7" w:rsidTr="00576E51">
        <w:trPr>
          <w:gridAfter w:val="5"/>
          <w:wAfter w:w="1755" w:type="dxa"/>
        </w:trPr>
        <w:tc>
          <w:tcPr>
            <w:tcW w:w="2381" w:type="dxa"/>
            <w:tcBorders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both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Код ОКТМО ОНВ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 w:rsidRPr="00BD0966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76E51" w:rsidRPr="00576E51" w:rsidTr="00576E51">
        <w:trPr>
          <w:gridAfter w:val="8"/>
          <w:wAfter w:w="2775" w:type="dxa"/>
        </w:trPr>
        <w:tc>
          <w:tcPr>
            <w:tcW w:w="2381" w:type="dxa"/>
          </w:tcPr>
          <w:p w:rsidR="00576E51" w:rsidRPr="00576E51" w:rsidRDefault="00576E51" w:rsidP="00141181">
            <w:pPr>
              <w:pStyle w:val="ConsPlusNormal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bottom"/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bottom"/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76E51" w:rsidRPr="00576E51" w:rsidRDefault="00576E51" w:rsidP="00AB4975">
            <w:pPr>
              <w:pStyle w:val="ConsPlusNormal"/>
              <w:jc w:val="center"/>
              <w:rPr>
                <w:sz w:val="4"/>
                <w:szCs w:val="4"/>
              </w:rPr>
            </w:pPr>
          </w:p>
        </w:tc>
      </w:tr>
      <w:tr w:rsidR="00672E7D" w:rsidRPr="001E25B7" w:rsidTr="00576E51">
        <w:trPr>
          <w:gridAfter w:val="8"/>
          <w:wAfter w:w="2775" w:type="dxa"/>
        </w:trPr>
        <w:tc>
          <w:tcPr>
            <w:tcW w:w="2381" w:type="dxa"/>
            <w:tcBorders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Код ОКВЭД2 ОНВ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AB497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672E7D" w:rsidRDefault="00672E7D" w:rsidP="00672E7D">
      <w:pPr>
        <w:pStyle w:val="ConsPlusNonformat"/>
        <w:jc w:val="right"/>
      </w:pPr>
      <w:r w:rsidRPr="001E25B7">
        <w:t>Код по ОКЕИ: тонна - 168</w:t>
      </w:r>
    </w:p>
    <w:p w:rsidR="00A26839" w:rsidRPr="001E25B7" w:rsidRDefault="00A26839" w:rsidP="00672E7D">
      <w:pPr>
        <w:pStyle w:val="ConsPlusNonformat"/>
        <w:jc w:val="right"/>
        <w:sectPr w:rsidR="00A26839" w:rsidRPr="001E25B7" w:rsidSect="00CD6E83">
          <w:pgSz w:w="16838" w:h="11906" w:orient="landscape"/>
          <w:pgMar w:top="1133" w:right="1440" w:bottom="566" w:left="1440" w:header="0" w:footer="0" w:gutter="0"/>
          <w:cols w:space="720"/>
          <w:noEndnote/>
          <w:docGrid w:linePitch="299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"/>
        <w:gridCol w:w="1676"/>
        <w:gridCol w:w="3033"/>
        <w:gridCol w:w="938"/>
        <w:gridCol w:w="1800"/>
        <w:gridCol w:w="1617"/>
        <w:gridCol w:w="867"/>
        <w:gridCol w:w="1659"/>
        <w:gridCol w:w="1670"/>
      </w:tblGrid>
      <w:tr w:rsidR="00672E7D" w:rsidRPr="001E25B7" w:rsidTr="00141181"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lastRenderedPageBreak/>
              <w:t>N строки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 xml:space="preserve">Код загрязняющего вещества </w:t>
            </w:r>
            <w:hyperlink w:anchor="Par236" w:tooltip="    &lt;2&gt;  Коды  даны  в  соответствии  с  действующей  редакцией справочника" w:history="1">
              <w:r w:rsidRPr="001E25B7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0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Загрязняющие вещества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Выбрасывается без очистки, тонн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Поступило на очистные сооружения загрязняющих веществ - всего, тонн</w:t>
            </w:r>
          </w:p>
        </w:tc>
        <w:tc>
          <w:tcPr>
            <w:tcW w:w="8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Из поступивших на очистку - уловлено и обезврежено, тонн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Всего выброшено в атмосферу загрязняющих веществ за отчетный год, тонн</w:t>
            </w:r>
          </w:p>
        </w:tc>
      </w:tr>
      <w:tr w:rsidR="00672E7D" w:rsidRPr="001E25B7" w:rsidTr="00141181">
        <w:trPr>
          <w:trHeight w:val="27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всего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в том числе от организованных источников загрязнения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72E7D" w:rsidRPr="001E25B7" w:rsidTr="00141181"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всего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из них утилизировано</w:t>
            </w: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72E7D" w:rsidRPr="001E25B7" w:rsidTr="00141181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7" w:name="Par140"/>
            <w:bookmarkEnd w:id="7"/>
            <w:r w:rsidRPr="001E25B7">
              <w:rPr>
                <w:sz w:val="20"/>
                <w:szCs w:val="20"/>
              </w:rPr>
              <w:t>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Б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8" w:name="Par142"/>
            <w:bookmarkEnd w:id="8"/>
            <w:r w:rsidRPr="001E25B7">
              <w:rPr>
                <w:sz w:val="20"/>
                <w:szCs w:val="20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9" w:name="Par143"/>
            <w:bookmarkEnd w:id="9"/>
            <w:r w:rsidRPr="001E25B7">
              <w:rPr>
                <w:sz w:val="20"/>
                <w:szCs w:val="20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0" w:name="Par144"/>
            <w:bookmarkEnd w:id="10"/>
            <w:r w:rsidRPr="001E25B7">
              <w:rPr>
                <w:sz w:val="20"/>
                <w:szCs w:val="20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1" w:name="Par145"/>
            <w:bookmarkEnd w:id="11"/>
            <w:r w:rsidRPr="001E25B7">
              <w:rPr>
                <w:sz w:val="20"/>
                <w:szCs w:val="20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2" w:name="Par146"/>
            <w:bookmarkEnd w:id="12"/>
            <w:r w:rsidRPr="001E25B7">
              <w:rPr>
                <w:sz w:val="20"/>
                <w:szCs w:val="20"/>
              </w:rPr>
              <w:t>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3" w:name="Par147"/>
            <w:bookmarkEnd w:id="13"/>
            <w:r w:rsidRPr="001E25B7">
              <w:rPr>
                <w:sz w:val="20"/>
                <w:szCs w:val="20"/>
              </w:rPr>
              <w:t>7</w:t>
            </w:r>
          </w:p>
        </w:tc>
      </w:tr>
      <w:tr w:rsidR="00672E7D" w:rsidRPr="001E25B7" w:rsidTr="00141181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4" w:name="Par148"/>
            <w:bookmarkEnd w:id="14"/>
            <w:r w:rsidRPr="001E25B7">
              <w:rPr>
                <w:sz w:val="20"/>
                <w:szCs w:val="20"/>
              </w:rPr>
              <w:t>101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0001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Всего (</w:t>
            </w:r>
            <w:hyperlink w:anchor="Par157" w:tooltip="102" w:history="1">
              <w:r w:rsidRPr="001E25B7">
                <w:rPr>
                  <w:color w:val="0000FF"/>
                  <w:sz w:val="20"/>
                  <w:szCs w:val="20"/>
                </w:rPr>
                <w:t>102</w:t>
              </w:r>
            </w:hyperlink>
            <w:r w:rsidRPr="001E25B7">
              <w:rPr>
                <w:sz w:val="20"/>
                <w:szCs w:val="20"/>
              </w:rPr>
              <w:t xml:space="preserve"> + </w:t>
            </w:r>
            <w:hyperlink w:anchor="Par167" w:tooltip="103" w:history="1">
              <w:r w:rsidRPr="001E25B7">
                <w:rPr>
                  <w:color w:val="0000FF"/>
                  <w:sz w:val="20"/>
                  <w:szCs w:val="20"/>
                </w:rPr>
                <w:t>103</w:t>
              </w:r>
            </w:hyperlink>
            <w:r w:rsidRPr="001E25B7">
              <w:rPr>
                <w:sz w:val="20"/>
                <w:szCs w:val="20"/>
              </w:rPr>
              <w:t>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11.587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4.352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0.632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0.542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11.677</w:t>
            </w:r>
          </w:p>
        </w:tc>
      </w:tr>
      <w:tr w:rsidR="00672E7D" w:rsidRPr="001E25B7" w:rsidTr="00141181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5" w:name="Par157"/>
            <w:bookmarkEnd w:id="15"/>
            <w:r w:rsidRPr="001E25B7">
              <w:rPr>
                <w:sz w:val="20"/>
                <w:szCs w:val="20"/>
              </w:rPr>
              <w:t>102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0002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ind w:left="283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в том числе:</w:t>
            </w:r>
          </w:p>
          <w:p w:rsidR="00672E7D" w:rsidRPr="001E25B7" w:rsidRDefault="00672E7D" w:rsidP="00141181">
            <w:pPr>
              <w:pStyle w:val="ConsPlusNormal"/>
              <w:ind w:left="283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твердые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3.556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0.601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0.632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0.542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3.646</w:t>
            </w:r>
          </w:p>
        </w:tc>
      </w:tr>
      <w:tr w:rsidR="00672E7D" w:rsidRPr="001E25B7" w:rsidTr="00141181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6" w:name="Par167"/>
            <w:bookmarkEnd w:id="16"/>
            <w:r w:rsidRPr="001E25B7">
              <w:rPr>
                <w:sz w:val="20"/>
                <w:szCs w:val="20"/>
              </w:rPr>
              <w:t>103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0004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газообразные и жидкие (</w:t>
            </w:r>
            <w:hyperlink w:anchor="Par176" w:tooltip="104" w:history="1">
              <w:r w:rsidRPr="001E25B7">
                <w:rPr>
                  <w:color w:val="0000FF"/>
                  <w:sz w:val="20"/>
                  <w:szCs w:val="20"/>
                </w:rPr>
                <w:t>104</w:t>
              </w:r>
            </w:hyperlink>
            <w:r w:rsidRPr="001E25B7">
              <w:rPr>
                <w:sz w:val="20"/>
                <w:szCs w:val="20"/>
              </w:rPr>
              <w:t xml:space="preserve"> </w:t>
            </w:r>
            <w:r w:rsidRPr="001E25B7">
              <w:rPr>
                <w:noProof/>
                <w:position w:val="1"/>
                <w:sz w:val="20"/>
                <w:szCs w:val="20"/>
              </w:rPr>
              <w:drawing>
                <wp:inline distT="0" distB="0" distL="0" distR="0" wp14:anchorId="055A6CE7" wp14:editId="791092B6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25B7">
              <w:rPr>
                <w:sz w:val="20"/>
                <w:szCs w:val="20"/>
              </w:rPr>
              <w:t xml:space="preserve"> </w:t>
            </w:r>
            <w:hyperlink w:anchor="Par222" w:tooltip="109" w:history="1">
              <w:r w:rsidRPr="001E25B7">
                <w:rPr>
                  <w:color w:val="0000FF"/>
                  <w:sz w:val="20"/>
                  <w:szCs w:val="20"/>
                </w:rPr>
                <w:t>109</w:t>
              </w:r>
            </w:hyperlink>
            <w:r w:rsidRPr="001E25B7">
              <w:rPr>
                <w:sz w:val="20"/>
                <w:szCs w:val="20"/>
              </w:rPr>
              <w:t>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8.031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3.751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8.031</w:t>
            </w:r>
          </w:p>
        </w:tc>
      </w:tr>
      <w:tr w:rsidR="00672E7D" w:rsidRPr="001E25B7" w:rsidTr="00141181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7" w:name="Par176"/>
            <w:bookmarkEnd w:id="17"/>
            <w:r w:rsidRPr="001E25B7">
              <w:rPr>
                <w:sz w:val="20"/>
                <w:szCs w:val="20"/>
              </w:rPr>
              <w:t>104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0330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ind w:left="567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из них:</w:t>
            </w:r>
          </w:p>
          <w:p w:rsidR="00672E7D" w:rsidRPr="001E25B7" w:rsidRDefault="00672E7D" w:rsidP="00141181">
            <w:pPr>
              <w:pStyle w:val="ConsPlusNormal"/>
              <w:ind w:left="567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диоксид серы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0.465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0.402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0.465</w:t>
            </w:r>
          </w:p>
        </w:tc>
      </w:tr>
      <w:tr w:rsidR="00672E7D" w:rsidRPr="001E25B7" w:rsidTr="00141181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8" w:name="Par186"/>
            <w:bookmarkEnd w:id="18"/>
            <w:r w:rsidRPr="001E25B7">
              <w:rPr>
                <w:sz w:val="20"/>
                <w:szCs w:val="20"/>
              </w:rPr>
              <w:t>105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0337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ind w:left="567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оксид углерода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2.741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2.073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2.741</w:t>
            </w:r>
          </w:p>
        </w:tc>
      </w:tr>
      <w:tr w:rsidR="00672E7D" w:rsidRPr="001E25B7" w:rsidTr="00141181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9" w:name="Par195"/>
            <w:bookmarkEnd w:id="19"/>
            <w:r w:rsidRPr="001E25B7">
              <w:rPr>
                <w:sz w:val="20"/>
                <w:szCs w:val="20"/>
              </w:rPr>
              <w:t>106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0012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ind w:left="567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оксиды азота (в пересчете на NO</w:t>
            </w:r>
            <w:r w:rsidRPr="001E25B7">
              <w:rPr>
                <w:sz w:val="20"/>
                <w:szCs w:val="20"/>
                <w:vertAlign w:val="subscript"/>
              </w:rPr>
              <w:t>2</w:t>
            </w:r>
            <w:r w:rsidRPr="001E25B7">
              <w:rPr>
                <w:sz w:val="20"/>
                <w:szCs w:val="20"/>
              </w:rPr>
              <w:t>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0.332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0.238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0.332</w:t>
            </w:r>
          </w:p>
        </w:tc>
      </w:tr>
      <w:tr w:rsidR="00672E7D" w:rsidRPr="001E25B7" w:rsidTr="00141181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0" w:name="Par204"/>
            <w:bookmarkEnd w:id="20"/>
            <w:r w:rsidRPr="001E25B7">
              <w:rPr>
                <w:sz w:val="20"/>
                <w:szCs w:val="20"/>
              </w:rPr>
              <w:t>107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0401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ind w:left="567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углеводороды (без летучих органических соединений)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72E7D" w:rsidRPr="001E25B7" w:rsidTr="00141181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1" w:name="Par213"/>
            <w:bookmarkEnd w:id="21"/>
            <w:r w:rsidRPr="001E25B7">
              <w:rPr>
                <w:sz w:val="20"/>
                <w:szCs w:val="20"/>
              </w:rPr>
              <w:t>108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0006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ind w:left="567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летучие органические соединения (ЛОС)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3.190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0.315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3.19</w:t>
            </w:r>
          </w:p>
        </w:tc>
      </w:tr>
      <w:tr w:rsidR="00672E7D" w:rsidRPr="001E25B7" w:rsidTr="00141181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2" w:name="Par222"/>
            <w:bookmarkEnd w:id="22"/>
            <w:r w:rsidRPr="001E25B7">
              <w:rPr>
                <w:sz w:val="20"/>
                <w:szCs w:val="20"/>
              </w:rPr>
              <w:t>109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E7D" w:rsidRPr="001E25B7" w:rsidRDefault="00672E7D" w:rsidP="0014118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0005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141181">
            <w:pPr>
              <w:pStyle w:val="ConsPlusNormal"/>
              <w:ind w:left="567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прочие газообразные и жидкие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1.303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0.723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7D" w:rsidRPr="001E25B7" w:rsidRDefault="00672E7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1.303</w:t>
            </w:r>
          </w:p>
        </w:tc>
      </w:tr>
    </w:tbl>
    <w:p w:rsidR="005F276C" w:rsidRDefault="005F276C" w:rsidP="00925259">
      <w:pPr>
        <w:pStyle w:val="ConsPlusNonformat"/>
        <w:jc w:val="both"/>
        <w:rPr>
          <w:color w:val="0000FF"/>
        </w:rPr>
      </w:pPr>
    </w:p>
    <w:p w:rsidR="00AD670D" w:rsidRDefault="00AD670D" w:rsidP="00AD670D">
      <w:pPr>
        <w:pStyle w:val="ConsPlusNonformat"/>
        <w:jc w:val="both"/>
      </w:pPr>
      <w:r>
        <w:t xml:space="preserve">    --------------------------------</w:t>
      </w:r>
    </w:p>
    <w:p w:rsidR="005F276C" w:rsidRDefault="005F276C" w:rsidP="00925259">
      <w:pPr>
        <w:pStyle w:val="ConsPlusNonformat"/>
        <w:jc w:val="both"/>
        <w:rPr>
          <w:color w:val="0000FF"/>
        </w:rPr>
      </w:pPr>
    </w:p>
    <w:p w:rsidR="00AD670D" w:rsidRDefault="00AD670D" w:rsidP="00AD670D">
      <w:pPr>
        <w:pStyle w:val="ConsPlusNonformat"/>
        <w:jc w:val="both"/>
      </w:pPr>
      <w:r>
        <w:t xml:space="preserve">    &lt;1&gt;    </w:t>
      </w:r>
      <w:hyperlink w:anchor="Par83" w:tooltip="            Раздел 1. Выбросы загрязняющих веществ в атмосферу," w:history="1">
        <w:r>
          <w:rPr>
            <w:color w:val="0000FF"/>
          </w:rPr>
          <w:t>Раздел   1</w:t>
        </w:r>
      </w:hyperlink>
      <w:r>
        <w:t xml:space="preserve">   заполняют   юридические   лица   и   индивидуальные</w:t>
      </w:r>
      <w:r w:rsidR="001E25B7" w:rsidRPr="001E25B7">
        <w:t xml:space="preserve"> </w:t>
      </w:r>
      <w:r>
        <w:t xml:space="preserve">предприниматели.   При   наличии   у  респондента  нескольких  ОНВ,  </w:t>
      </w:r>
      <w:hyperlink w:anchor="Par83" w:tooltip="            Раздел 1. Выбросы загрязняющих веществ в атмосферу," w:history="1">
        <w:r>
          <w:rPr>
            <w:color w:val="0000FF"/>
          </w:rPr>
          <w:t>раздел</w:t>
        </w:r>
      </w:hyperlink>
      <w:r w:rsidR="001E25B7" w:rsidRPr="001E25B7">
        <w:t xml:space="preserve"> </w:t>
      </w:r>
      <w:r>
        <w:t>заполняется отдельно по каждому эксплуатируемому ОНВ.</w:t>
      </w:r>
    </w:p>
    <w:p w:rsidR="005F276C" w:rsidRDefault="005F276C" w:rsidP="00925259">
      <w:pPr>
        <w:pStyle w:val="ConsPlusNonformat"/>
        <w:jc w:val="both"/>
        <w:rPr>
          <w:color w:val="0000FF"/>
        </w:rPr>
      </w:pPr>
    </w:p>
    <w:p w:rsidR="00AD670D" w:rsidRDefault="00AD670D" w:rsidP="00AD670D">
      <w:pPr>
        <w:pStyle w:val="ConsPlusNonformat"/>
        <w:jc w:val="both"/>
      </w:pPr>
      <w:r>
        <w:t xml:space="preserve">    &lt;2&gt;  Коды  даны  в  соответствии  с  действующей  редакцией справочника</w:t>
      </w:r>
      <w:r w:rsidR="001E25B7" w:rsidRPr="001E25B7">
        <w:t xml:space="preserve"> </w:t>
      </w:r>
      <w:r>
        <w:t>"Перечень и коды веществ, загрязняющих атмосферный воздух".</w:t>
      </w:r>
    </w:p>
    <w:p w:rsidR="005F276C" w:rsidRDefault="005F276C" w:rsidP="00925259">
      <w:pPr>
        <w:pStyle w:val="ConsPlusNonformat"/>
        <w:jc w:val="both"/>
        <w:rPr>
          <w:color w:val="0000FF"/>
        </w:rPr>
      </w:pPr>
    </w:p>
    <w:p w:rsidR="00AD670D" w:rsidRDefault="00AD670D" w:rsidP="00AD670D">
      <w:pPr>
        <w:pStyle w:val="ConsPlusNonformat"/>
        <w:jc w:val="both"/>
      </w:pPr>
    </w:p>
    <w:p w:rsidR="00AD670D" w:rsidRPr="00FE0D3E" w:rsidRDefault="00AD670D" w:rsidP="007355EC">
      <w:pPr>
        <w:pStyle w:val="ConsPlusNonformat"/>
        <w:numPr>
          <w:ilvl w:val="0"/>
          <w:numId w:val="9"/>
        </w:numPr>
        <w:ind w:left="567"/>
        <w:jc w:val="both"/>
      </w:pPr>
      <w:r>
        <w:t>Раздел 2. Выброс в атмосферу специфических</w:t>
      </w:r>
      <w:r w:rsidR="001E25B7" w:rsidRPr="001E25B7">
        <w:t xml:space="preserve"> </w:t>
      </w:r>
      <w:r>
        <w:t xml:space="preserve">загрязняющих веществ </w:t>
      </w:r>
      <w:hyperlink w:anchor="Par351" w:tooltip="    &lt;1&gt;   Раздел  2  заполняют  только  юридические  лица.  При  наличии  у" w:history="1">
        <w:r w:rsidRPr="00261EAF">
          <w:rPr>
            <w:color w:val="0000FF"/>
          </w:rPr>
          <w:t>&lt;1&gt;</w:t>
        </w:r>
      </w:hyperlink>
      <w:r>
        <w:t xml:space="preserve">, </w:t>
      </w:r>
      <w:hyperlink w:anchor="Par354" w:tooltip="    &lt;2&gt;  В  разделе отражаются все вещества, поступающие в атмосферу, кроме" w:history="1">
        <w:r w:rsidRPr="00261EAF">
          <w:rPr>
            <w:color w:val="0000FF"/>
          </w:rPr>
          <w:t>&lt;2&gt;</w:t>
        </w:r>
      </w:hyperlink>
    </w:p>
    <w:p w:rsidR="00FE0D3E" w:rsidRDefault="00FE0D3E" w:rsidP="00FE0D3E">
      <w:pPr>
        <w:pStyle w:val="ConsPlusNonformat"/>
        <w:ind w:left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E7A5E" w:rsidRPr="001E25B7" w:rsidTr="00141181">
        <w:tc>
          <w:tcPr>
            <w:tcW w:w="2381" w:type="dxa"/>
            <w:tcBorders>
              <w:right w:val="single" w:sz="4" w:space="0" w:color="auto"/>
            </w:tcBorders>
          </w:tcPr>
          <w:p w:rsidR="007E7A5E" w:rsidRPr="001E25B7" w:rsidRDefault="007E7A5E" w:rsidP="00BE4B76">
            <w:pPr>
              <w:pStyle w:val="ConsPlusNormal"/>
              <w:ind w:left="22"/>
              <w:jc w:val="both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Код ОНВ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E" w:rsidRPr="001E25B7" w:rsidRDefault="007E7A5E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E" w:rsidRPr="001E25B7" w:rsidRDefault="007E7A5E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E" w:rsidRPr="001E25B7" w:rsidRDefault="007E7A5E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E" w:rsidRPr="001E25B7" w:rsidRDefault="007E7A5E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E" w:rsidRPr="001E25B7" w:rsidRDefault="007E7A5E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E" w:rsidRPr="001E25B7" w:rsidRDefault="007E7A5E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E" w:rsidRPr="001E25B7" w:rsidRDefault="007E7A5E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E" w:rsidRPr="001E25B7" w:rsidRDefault="007E7A5E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E" w:rsidRPr="001E25B7" w:rsidRDefault="007E7A5E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E" w:rsidRPr="001E25B7" w:rsidRDefault="007E7A5E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E" w:rsidRPr="001E25B7" w:rsidRDefault="007E7A5E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E" w:rsidRPr="001E25B7" w:rsidRDefault="007E7A5E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E" w:rsidRPr="001E25B7" w:rsidRDefault="007E7A5E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E" w:rsidRPr="001E25B7" w:rsidRDefault="007E7A5E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E" w:rsidRPr="001E25B7" w:rsidRDefault="007E7A5E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5E" w:rsidRPr="001E25B7" w:rsidRDefault="007E7A5E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</w:t>
            </w:r>
          </w:p>
        </w:tc>
      </w:tr>
    </w:tbl>
    <w:p w:rsidR="00FE0D3E" w:rsidRDefault="00FE0D3E" w:rsidP="00FE0D3E">
      <w:pPr>
        <w:pStyle w:val="ConsPlusNonformat"/>
        <w:ind w:left="567"/>
        <w:jc w:val="both"/>
      </w:pPr>
    </w:p>
    <w:p w:rsidR="00AD670D" w:rsidRPr="001E25B7" w:rsidRDefault="00AD670D" w:rsidP="001E25B7">
      <w:pPr>
        <w:pStyle w:val="ConsPlusNonformat"/>
        <w:jc w:val="right"/>
      </w:pPr>
      <w:r w:rsidRPr="001E25B7">
        <w:t>Код по ОКЕИ: тонна - 168</w:t>
      </w:r>
    </w:p>
    <w:p w:rsidR="00FE0D3E" w:rsidRDefault="00FE0D3E" w:rsidP="00FE0D3E">
      <w:pPr>
        <w:pStyle w:val="ConsPlusNonformat"/>
        <w:ind w:left="567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8"/>
        <w:gridCol w:w="2112"/>
        <w:gridCol w:w="4577"/>
        <w:gridCol w:w="5985"/>
      </w:tblGrid>
      <w:tr w:rsidR="00AD670D" w:rsidRPr="001E25B7" w:rsidTr="00B40FE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N строки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Код загрязняющего вещества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Загрязняющие вещества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Выброс в атмосферу специфических загрязняющих веществ за отчетный год, тонн</w:t>
            </w:r>
          </w:p>
        </w:tc>
      </w:tr>
      <w:tr w:rsidR="00AD670D" w:rsidRPr="001E25B7" w:rsidTr="00B40FE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3" w:name="Par266"/>
            <w:bookmarkEnd w:id="23"/>
            <w:r w:rsidRPr="001E25B7">
              <w:rPr>
                <w:sz w:val="20"/>
                <w:szCs w:val="20"/>
              </w:rPr>
              <w:t>1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Б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4" w:name="Par268"/>
            <w:bookmarkEnd w:id="24"/>
            <w:r w:rsidRPr="001E25B7">
              <w:rPr>
                <w:sz w:val="20"/>
                <w:szCs w:val="20"/>
              </w:rPr>
              <w:t>2</w:t>
            </w:r>
          </w:p>
        </w:tc>
      </w:tr>
      <w:tr w:rsidR="00AD670D" w:rsidRPr="001E25B7" w:rsidTr="00B40FE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201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328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Углерод (Сажа)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D37A5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0.691</w:t>
            </w:r>
          </w:p>
        </w:tc>
      </w:tr>
      <w:tr w:rsidR="00AD670D" w:rsidRPr="001E25B7" w:rsidTr="00B40FE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202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703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E25B7">
              <w:rPr>
                <w:sz w:val="20"/>
                <w:szCs w:val="20"/>
              </w:rPr>
              <w:t>Бенз</w:t>
            </w:r>
            <w:proofErr w:type="spellEnd"/>
            <w:r w:rsidRPr="001E25B7">
              <w:rPr>
                <w:sz w:val="20"/>
                <w:szCs w:val="20"/>
              </w:rPr>
              <w:t>/а/</w:t>
            </w:r>
            <w:proofErr w:type="spellStart"/>
            <w:r w:rsidRPr="001E25B7">
              <w:rPr>
                <w:sz w:val="20"/>
                <w:szCs w:val="20"/>
              </w:rPr>
              <w:t>пирен</w:t>
            </w:r>
            <w:proofErr w:type="spellEnd"/>
            <w:r w:rsidRPr="001E25B7">
              <w:rPr>
                <w:sz w:val="20"/>
                <w:szCs w:val="20"/>
              </w:rPr>
              <w:t xml:space="preserve"> (3,4-Бензпирен)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D37A5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0.001</w:t>
            </w:r>
          </w:p>
        </w:tc>
      </w:tr>
      <w:tr w:rsidR="00AD670D" w:rsidRPr="001E25B7" w:rsidTr="00B40FE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203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2704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Бензин (нефтяной, малосернистый) (в пересчете на углерод)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D37A5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0.008</w:t>
            </w:r>
          </w:p>
        </w:tc>
      </w:tr>
      <w:tr w:rsidR="00AD670D" w:rsidRPr="001E25B7" w:rsidTr="00B40FE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204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8888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Прочие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D37A5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7.439</w:t>
            </w:r>
          </w:p>
        </w:tc>
      </w:tr>
    </w:tbl>
    <w:p w:rsidR="00FE0D3E" w:rsidRDefault="00FE0D3E" w:rsidP="00FE0D3E">
      <w:pPr>
        <w:pStyle w:val="ConsPlusNonformat"/>
        <w:ind w:left="567"/>
        <w:jc w:val="both"/>
      </w:pPr>
    </w:p>
    <w:p w:rsidR="00261EAF" w:rsidRDefault="00C739F1" w:rsidP="00C739F1">
      <w:pPr>
        <w:pStyle w:val="ConsPlusNonformat"/>
        <w:jc w:val="both"/>
      </w:pPr>
      <w:bookmarkStart w:id="25" w:name="Par351"/>
      <w:bookmarkEnd w:id="25"/>
      <w:r w:rsidRPr="001E25B7">
        <w:t xml:space="preserve">    --------------------------------</w:t>
      </w:r>
    </w:p>
    <w:p w:rsidR="00FE0D3E" w:rsidRDefault="00FE0D3E" w:rsidP="00FE0D3E">
      <w:pPr>
        <w:pStyle w:val="ConsPlusNonformat"/>
        <w:ind w:left="567"/>
        <w:jc w:val="both"/>
      </w:pPr>
    </w:p>
    <w:p w:rsidR="00AD670D" w:rsidRPr="001E25B7" w:rsidRDefault="00AD670D" w:rsidP="00261EAF">
      <w:pPr>
        <w:pStyle w:val="ConsPlusNonformat"/>
        <w:ind w:firstLine="708"/>
        <w:jc w:val="both"/>
      </w:pPr>
      <w:r w:rsidRPr="001E25B7">
        <w:t xml:space="preserve">&lt;1&gt;   </w:t>
      </w:r>
      <w:hyperlink w:anchor="Par239" w:tooltip="                Раздел 2. Выброс в атмосферу специфических" w:history="1">
        <w:r w:rsidRPr="001E25B7">
          <w:rPr>
            <w:color w:val="0000FF"/>
          </w:rPr>
          <w:t>Раздел  2</w:t>
        </w:r>
      </w:hyperlink>
      <w:r w:rsidRPr="001E25B7">
        <w:t xml:space="preserve">  заполняют  только  юридические  лица.  При  наличии  у</w:t>
      </w:r>
      <w:r w:rsidR="001E25B7" w:rsidRPr="001E25B7">
        <w:t xml:space="preserve"> </w:t>
      </w:r>
      <w:r w:rsidRPr="001E25B7">
        <w:t xml:space="preserve">респондента   нескольких   ОНВ,  </w:t>
      </w:r>
      <w:hyperlink w:anchor="Par239" w:tooltip="                Раздел 2. Выброс в атмосферу специфических" w:history="1">
        <w:r w:rsidRPr="001E25B7">
          <w:rPr>
            <w:color w:val="0000FF"/>
          </w:rPr>
          <w:t>раздел</w:t>
        </w:r>
      </w:hyperlink>
      <w:r w:rsidRPr="001E25B7">
        <w:t xml:space="preserve">  заполняется  отдельно  по  каждому</w:t>
      </w:r>
      <w:r w:rsidR="001E25B7" w:rsidRPr="001E25B7">
        <w:t xml:space="preserve"> </w:t>
      </w:r>
      <w:r w:rsidRPr="001E25B7">
        <w:t>эксплуатируемому ОНВ.</w:t>
      </w:r>
    </w:p>
    <w:p w:rsidR="00FE0D3E" w:rsidRDefault="00FE0D3E" w:rsidP="00FE0D3E">
      <w:pPr>
        <w:pStyle w:val="ConsPlusNonformat"/>
        <w:ind w:left="567"/>
        <w:jc w:val="both"/>
      </w:pPr>
    </w:p>
    <w:p w:rsidR="00AD670D" w:rsidRPr="001E25B7" w:rsidRDefault="00AD670D" w:rsidP="00AD670D">
      <w:pPr>
        <w:pStyle w:val="ConsPlusNonformat"/>
        <w:jc w:val="both"/>
      </w:pPr>
      <w:bookmarkStart w:id="26" w:name="Par354"/>
      <w:bookmarkEnd w:id="26"/>
      <w:r w:rsidRPr="001E25B7">
        <w:t xml:space="preserve">    &lt;2&gt;  В  разделе отражаются все вещества, поступающие в атмосферу, кроме</w:t>
      </w:r>
      <w:r w:rsidR="001E25B7" w:rsidRPr="001E25B7">
        <w:t xml:space="preserve"> </w:t>
      </w:r>
      <w:r w:rsidRPr="001E25B7">
        <w:t>диоксида  серы,  оксида  углерода  и  оксидов  азота,  выбросы  по  которым</w:t>
      </w:r>
      <w:r w:rsidR="001E25B7" w:rsidRPr="001E25B7">
        <w:t xml:space="preserve"> </w:t>
      </w:r>
      <w:r w:rsidRPr="001E25B7">
        <w:t xml:space="preserve">приводятся в </w:t>
      </w:r>
      <w:hyperlink w:anchor="Par83" w:tooltip="            Раздел 1. Выбросы загрязняющих веществ в атмосферу," w:history="1">
        <w:r w:rsidRPr="001E25B7">
          <w:rPr>
            <w:color w:val="0000FF"/>
          </w:rPr>
          <w:t>разделе 1</w:t>
        </w:r>
      </w:hyperlink>
      <w:r w:rsidRPr="001E25B7">
        <w:t>.</w:t>
      </w:r>
    </w:p>
    <w:p w:rsidR="005F276C" w:rsidRDefault="005F276C" w:rsidP="00925259">
      <w:pPr>
        <w:pStyle w:val="ConsPlusNonformat"/>
        <w:jc w:val="both"/>
        <w:rPr>
          <w:color w:val="0000FF"/>
        </w:rPr>
      </w:pPr>
    </w:p>
    <w:p w:rsidR="00897033" w:rsidRDefault="00897033" w:rsidP="00925259">
      <w:pPr>
        <w:pStyle w:val="ConsPlusNonformat"/>
        <w:jc w:val="both"/>
        <w:rPr>
          <w:color w:val="0000FF"/>
        </w:rPr>
      </w:pPr>
    </w:p>
    <w:p w:rsidR="00897033" w:rsidRDefault="00897033" w:rsidP="00925259">
      <w:pPr>
        <w:pStyle w:val="ConsPlusNonformat"/>
        <w:jc w:val="both"/>
        <w:rPr>
          <w:color w:val="0000FF"/>
        </w:rPr>
      </w:pPr>
      <w:bookmarkStart w:id="27" w:name="_GoBack"/>
      <w:bookmarkEnd w:id="27"/>
    </w:p>
    <w:p w:rsidR="00AD670D" w:rsidRDefault="00AD670D" w:rsidP="00AD670D">
      <w:pPr>
        <w:pStyle w:val="ConsPlusNonformat"/>
        <w:jc w:val="both"/>
      </w:pPr>
    </w:p>
    <w:p w:rsidR="00AD670D" w:rsidRDefault="00AD670D" w:rsidP="00FE0D3E">
      <w:pPr>
        <w:pStyle w:val="ConsPlusNonformat"/>
        <w:numPr>
          <w:ilvl w:val="0"/>
          <w:numId w:val="10"/>
        </w:numPr>
        <w:jc w:val="both"/>
      </w:pPr>
      <w:r>
        <w:t>Раздел 3. Источники загрязнения атмосферы &lt;1&gt;</w:t>
      </w:r>
    </w:p>
    <w:p w:rsidR="001731EA" w:rsidRDefault="001731EA" w:rsidP="001731EA">
      <w:pPr>
        <w:pStyle w:val="ConsPlusNonformat"/>
        <w:ind w:left="72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41181" w:rsidRPr="001E25B7" w:rsidTr="00141181">
        <w:tc>
          <w:tcPr>
            <w:tcW w:w="2381" w:type="dxa"/>
            <w:tcBorders>
              <w:right w:val="single" w:sz="4" w:space="0" w:color="auto"/>
            </w:tcBorders>
          </w:tcPr>
          <w:p w:rsidR="00141181" w:rsidRPr="001E25B7" w:rsidRDefault="00141181" w:rsidP="00FE0D3E">
            <w:pPr>
              <w:pStyle w:val="ConsPlusNormal"/>
              <w:ind w:left="22"/>
              <w:jc w:val="both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Код ОНВ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1" w:rsidRPr="001E25B7" w:rsidRDefault="00141181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1" w:rsidRPr="001E25B7" w:rsidRDefault="00141181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1" w:rsidRPr="001E25B7" w:rsidRDefault="00141181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1" w:rsidRPr="001E25B7" w:rsidRDefault="00141181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1" w:rsidRPr="001E25B7" w:rsidRDefault="00141181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1" w:rsidRPr="001E25B7" w:rsidRDefault="00141181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1" w:rsidRPr="001E25B7" w:rsidRDefault="00141181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1" w:rsidRPr="001E25B7" w:rsidRDefault="00141181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1" w:rsidRPr="001E25B7" w:rsidRDefault="00141181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1" w:rsidRPr="001E25B7" w:rsidRDefault="00141181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1" w:rsidRPr="001E25B7" w:rsidRDefault="00141181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1" w:rsidRPr="001E25B7" w:rsidRDefault="00141181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1" w:rsidRPr="001E25B7" w:rsidRDefault="00141181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1" w:rsidRPr="001E25B7" w:rsidRDefault="00141181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1" w:rsidRPr="001E25B7" w:rsidRDefault="00141181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1" w:rsidRPr="001E25B7" w:rsidRDefault="00141181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</w:t>
            </w:r>
          </w:p>
        </w:tc>
      </w:tr>
    </w:tbl>
    <w:p w:rsidR="001731EA" w:rsidRDefault="001731EA" w:rsidP="001731EA">
      <w:pPr>
        <w:pStyle w:val="ConsPlusNonformat"/>
        <w:ind w:left="720"/>
        <w:jc w:val="both"/>
      </w:pPr>
    </w:p>
    <w:p w:rsidR="00AD670D" w:rsidRPr="001E25B7" w:rsidRDefault="00AD670D" w:rsidP="001E25B7">
      <w:pPr>
        <w:pStyle w:val="ConsPlusNonformat"/>
        <w:jc w:val="right"/>
      </w:pPr>
      <w:r w:rsidRPr="001E25B7">
        <w:t>Коды по ОКЕИ: единица - 642;</w:t>
      </w:r>
      <w:r w:rsidR="00297551">
        <w:br/>
      </w:r>
      <w:r w:rsidRPr="001E25B7">
        <w:t>тонна - 168</w:t>
      </w:r>
    </w:p>
    <w:p w:rsidR="001731EA" w:rsidRDefault="001731EA" w:rsidP="001731EA">
      <w:pPr>
        <w:pStyle w:val="ConsPlusNonformat"/>
        <w:ind w:left="72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9"/>
        <w:gridCol w:w="7047"/>
        <w:gridCol w:w="969"/>
        <w:gridCol w:w="1673"/>
        <w:gridCol w:w="1712"/>
        <w:gridCol w:w="1712"/>
      </w:tblGrid>
      <w:tr w:rsidR="00AD670D" w:rsidRPr="001E25B7" w:rsidTr="00141181"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lastRenderedPageBreak/>
              <w:t>N строки</w:t>
            </w:r>
          </w:p>
        </w:tc>
        <w:tc>
          <w:tcPr>
            <w:tcW w:w="2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Количество источников загрязнения атмосферы на конец года, единиц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Разрешенный выброс в атмосферу загрязняющих веществ, тонн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Фактически выброшено в атмосферу загрязняющих веществ, тонн</w:t>
            </w:r>
          </w:p>
        </w:tc>
      </w:tr>
      <w:tr w:rsidR="00AD670D" w:rsidRPr="001E25B7" w:rsidTr="00141181"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всего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из них организованных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D670D" w:rsidRPr="001E25B7" w:rsidTr="0014118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А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Б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8" w:name="Par389"/>
            <w:bookmarkEnd w:id="28"/>
            <w:r w:rsidRPr="001E25B7">
              <w:rPr>
                <w:sz w:val="20"/>
                <w:szCs w:val="20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9" w:name="Par390"/>
            <w:bookmarkEnd w:id="29"/>
            <w:r w:rsidRPr="001E25B7">
              <w:rPr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0" w:name="Par391"/>
            <w:bookmarkEnd w:id="30"/>
            <w:r w:rsidRPr="001E25B7">
              <w:rPr>
                <w:sz w:val="20"/>
                <w:szCs w:val="20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1" w:name="Par392"/>
            <w:bookmarkEnd w:id="31"/>
            <w:r w:rsidRPr="001E25B7">
              <w:rPr>
                <w:sz w:val="20"/>
                <w:szCs w:val="20"/>
              </w:rPr>
              <w:t>4</w:t>
            </w:r>
          </w:p>
        </w:tc>
      </w:tr>
      <w:tr w:rsidR="00AD670D" w:rsidRPr="001E25B7" w:rsidTr="0014118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2" w:name="Par393"/>
            <w:bookmarkEnd w:id="32"/>
            <w:r w:rsidRPr="001E25B7">
              <w:rPr>
                <w:sz w:val="20"/>
                <w:szCs w:val="20"/>
              </w:rPr>
              <w:t>301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Всего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D37A5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D37A5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D37A5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11.677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D37A5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11.677</w:t>
            </w:r>
          </w:p>
        </w:tc>
      </w:tr>
      <w:tr w:rsidR="00AD670D" w:rsidRPr="001E25B7" w:rsidTr="0014118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3" w:name="Par399"/>
            <w:bookmarkEnd w:id="33"/>
            <w:r w:rsidRPr="001E25B7">
              <w:rPr>
                <w:sz w:val="20"/>
                <w:szCs w:val="20"/>
              </w:rPr>
              <w:t>302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ind w:left="283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в том числе с установленными нормативами:</w:t>
            </w:r>
          </w:p>
          <w:p w:rsidR="00AD670D" w:rsidRPr="001E25B7" w:rsidRDefault="00AD670D" w:rsidP="00C36BAD">
            <w:pPr>
              <w:pStyle w:val="ConsPlusNormal"/>
              <w:ind w:left="283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предельно допустимого выброса (ПДВ)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D37A5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D37A5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D37A5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11.677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D37A5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11.677</w:t>
            </w:r>
          </w:p>
        </w:tc>
      </w:tr>
      <w:tr w:rsidR="00AD670D" w:rsidRPr="001E25B7" w:rsidTr="00141181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4" w:name="Par406"/>
            <w:bookmarkEnd w:id="34"/>
            <w:r w:rsidRPr="001E25B7">
              <w:rPr>
                <w:sz w:val="20"/>
                <w:szCs w:val="20"/>
              </w:rPr>
              <w:t>303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ind w:left="283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временно согласованного выброса (ВСВ)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D37A5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D37A5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D37A5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D37A5D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1731EA" w:rsidRDefault="001731EA" w:rsidP="001731EA">
      <w:pPr>
        <w:pStyle w:val="ConsPlusNonformat"/>
        <w:ind w:left="720"/>
        <w:jc w:val="both"/>
      </w:pPr>
    </w:p>
    <w:p w:rsidR="00C739F1" w:rsidRDefault="00C739F1" w:rsidP="00AD670D">
      <w:pPr>
        <w:pStyle w:val="ConsPlusNonformat"/>
        <w:jc w:val="both"/>
      </w:pPr>
      <w:r w:rsidRPr="001E25B7">
        <w:t xml:space="preserve">    --------------------------------</w:t>
      </w:r>
    </w:p>
    <w:p w:rsidR="001731EA" w:rsidRDefault="001731EA" w:rsidP="001731EA">
      <w:pPr>
        <w:pStyle w:val="ConsPlusNonformat"/>
        <w:ind w:left="720"/>
        <w:jc w:val="both"/>
      </w:pPr>
    </w:p>
    <w:p w:rsidR="00FE0D3E" w:rsidRPr="001E25B7" w:rsidRDefault="00AD670D" w:rsidP="00FE0D3E">
      <w:pPr>
        <w:pStyle w:val="ConsPlusNonformat"/>
        <w:jc w:val="both"/>
      </w:pPr>
      <w:r w:rsidRPr="001E25B7">
        <w:t xml:space="preserve">    &lt;1&gt;  </w:t>
      </w:r>
      <w:hyperlink w:anchor="Par358" w:tooltip="               Раздел 3. Источники загрязнения атмосферы &lt;1&gt;" w:history="1">
        <w:r w:rsidRPr="001E25B7">
          <w:rPr>
            <w:color w:val="0000FF"/>
          </w:rPr>
          <w:t>Раздел  3</w:t>
        </w:r>
      </w:hyperlink>
      <w:r w:rsidRPr="001E25B7">
        <w:t xml:space="preserve">  юридические  лица  заполняют  полностью, индивидуальные</w:t>
      </w:r>
      <w:r w:rsidR="001E25B7" w:rsidRPr="001E25B7">
        <w:t xml:space="preserve"> </w:t>
      </w:r>
      <w:r w:rsidRPr="001E25B7">
        <w:t xml:space="preserve">предприниматели - только </w:t>
      </w:r>
      <w:hyperlink w:anchor="Par389" w:tooltip="1" w:history="1">
        <w:r w:rsidRPr="001E25B7">
          <w:rPr>
            <w:color w:val="0000FF"/>
          </w:rPr>
          <w:t>графу 1</w:t>
        </w:r>
      </w:hyperlink>
      <w:r w:rsidRPr="001E25B7">
        <w:t>. При наличии у респондента нескольких ОНВ,</w:t>
      </w:r>
      <w:r w:rsidR="001E25B7" w:rsidRPr="001E25B7">
        <w:t xml:space="preserve"> </w:t>
      </w:r>
      <w:r w:rsidRPr="001E25B7">
        <w:t>раздел заполняется отдельно по каждому эксплуатируемому ОНВ.</w:t>
      </w:r>
    </w:p>
    <w:p w:rsidR="005F276C" w:rsidRDefault="005F276C" w:rsidP="00925259">
      <w:pPr>
        <w:pStyle w:val="ConsPlusNonformat"/>
        <w:jc w:val="both"/>
        <w:rPr>
          <w:color w:val="0000FF"/>
        </w:rPr>
      </w:pPr>
    </w:p>
    <w:p w:rsidR="00AD670D" w:rsidRDefault="00AD670D" w:rsidP="00AD670D">
      <w:pPr>
        <w:pStyle w:val="ConsPlusNonformat"/>
        <w:jc w:val="both"/>
      </w:pPr>
    </w:p>
    <w:p w:rsidR="00AD670D" w:rsidRPr="00606A5F" w:rsidRDefault="00AD670D" w:rsidP="00AD670D">
      <w:pPr>
        <w:pStyle w:val="ConsPlusNonformat"/>
        <w:numPr>
          <w:ilvl w:val="0"/>
          <w:numId w:val="11"/>
        </w:numPr>
        <w:jc w:val="both"/>
      </w:pPr>
      <w:r>
        <w:t>Раздел 4. Выполнение мероприятий по уменьшению выбросов</w:t>
      </w:r>
      <w:r w:rsidR="001E25B7" w:rsidRPr="001E25B7">
        <w:t xml:space="preserve"> </w:t>
      </w:r>
      <w:r>
        <w:t xml:space="preserve">загрязняющих веществ в атмосферу </w:t>
      </w:r>
      <w:hyperlink w:anchor="Par509" w:tooltip="    &lt;1&gt;   Раздел  4  заполняют  только  юридические  лица.  При  наличии  у" w:history="1">
        <w:r>
          <w:rPr>
            <w:color w:val="0000FF"/>
          </w:rPr>
          <w:t>&lt;1&gt;</w:t>
        </w:r>
      </w:hyperlink>
    </w:p>
    <w:p w:rsidR="00606A5F" w:rsidRDefault="00606A5F" w:rsidP="00606A5F">
      <w:pPr>
        <w:pStyle w:val="ConsPlusNonformat"/>
        <w:ind w:left="72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33DA3" w:rsidRPr="001E25B7" w:rsidTr="00295011">
        <w:tc>
          <w:tcPr>
            <w:tcW w:w="2381" w:type="dxa"/>
            <w:tcBorders>
              <w:right w:val="single" w:sz="4" w:space="0" w:color="auto"/>
            </w:tcBorders>
          </w:tcPr>
          <w:p w:rsidR="00D33DA3" w:rsidRPr="001E25B7" w:rsidRDefault="00D33DA3" w:rsidP="00606A5F">
            <w:pPr>
              <w:pStyle w:val="ConsPlusNormal"/>
              <w:jc w:val="both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Код ОНВ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3" w:rsidRPr="001E25B7" w:rsidRDefault="00D33DA3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3" w:rsidRPr="001E25B7" w:rsidRDefault="00D33DA3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3" w:rsidRPr="001E25B7" w:rsidRDefault="00D33DA3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3" w:rsidRPr="001E25B7" w:rsidRDefault="00D33DA3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3" w:rsidRPr="001E25B7" w:rsidRDefault="00D33DA3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3" w:rsidRPr="001E25B7" w:rsidRDefault="00D33DA3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3" w:rsidRPr="001E25B7" w:rsidRDefault="00D33DA3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3" w:rsidRPr="001E25B7" w:rsidRDefault="00D33DA3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3" w:rsidRPr="001E25B7" w:rsidRDefault="00D33DA3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3" w:rsidRPr="001E25B7" w:rsidRDefault="00D33DA3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3" w:rsidRPr="001E25B7" w:rsidRDefault="00D33DA3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3" w:rsidRPr="001E25B7" w:rsidRDefault="00D33DA3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3" w:rsidRPr="001E25B7" w:rsidRDefault="00D33DA3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3" w:rsidRPr="001E25B7" w:rsidRDefault="00D33DA3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3" w:rsidRPr="001E25B7" w:rsidRDefault="00D33DA3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A3" w:rsidRPr="001E25B7" w:rsidRDefault="00D33DA3" w:rsidP="00AB497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</w:t>
            </w:r>
          </w:p>
        </w:tc>
      </w:tr>
    </w:tbl>
    <w:p w:rsidR="00606A5F" w:rsidRDefault="00606A5F" w:rsidP="00606A5F">
      <w:pPr>
        <w:pStyle w:val="ConsPlusNonformat"/>
        <w:ind w:left="720"/>
        <w:jc w:val="both"/>
      </w:pPr>
    </w:p>
    <w:p w:rsidR="00AD670D" w:rsidRPr="001E25B7" w:rsidRDefault="00AD670D" w:rsidP="00141181">
      <w:pPr>
        <w:pStyle w:val="ConsPlusNonformat"/>
        <w:jc w:val="right"/>
      </w:pPr>
      <w:r w:rsidRPr="001E25B7">
        <w:t>Коды по ОКЕИ: единица - 642;</w:t>
      </w:r>
      <w:r w:rsidR="00297551">
        <w:br/>
      </w:r>
      <w:r w:rsidRPr="001E25B7">
        <w:t>тысяча рублей - 384; тонна - 168</w:t>
      </w:r>
    </w:p>
    <w:p w:rsidR="00606A5F" w:rsidRDefault="00606A5F" w:rsidP="00606A5F">
      <w:pPr>
        <w:pStyle w:val="ConsPlusNonformat"/>
        <w:ind w:left="72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3"/>
        <w:gridCol w:w="1673"/>
        <w:gridCol w:w="1496"/>
        <w:gridCol w:w="1583"/>
        <w:gridCol w:w="2380"/>
        <w:gridCol w:w="1408"/>
        <w:gridCol w:w="1408"/>
        <w:gridCol w:w="1673"/>
        <w:gridCol w:w="1318"/>
      </w:tblGrid>
      <w:tr w:rsidR="00AD670D" w:rsidRPr="001E25B7" w:rsidTr="00B40FE4"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N строки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Наименование промышленного производства и технологического оборудования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Мероприятия, выполнение которых предусмотрено в отчетном году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 xml:space="preserve">Использовано (освоено) средств на проведение мероприятий (за счет всех источников финансирования) - </w:t>
            </w:r>
            <w:proofErr w:type="spellStart"/>
            <w:r w:rsidRPr="001E25B7">
              <w:rPr>
                <w:sz w:val="20"/>
                <w:szCs w:val="20"/>
              </w:rPr>
              <w:t>тыс</w:t>
            </w:r>
            <w:proofErr w:type="spellEnd"/>
            <w:r w:rsidRPr="001E25B7">
              <w:rPr>
                <w:sz w:val="20"/>
                <w:szCs w:val="20"/>
              </w:rPr>
              <w:t xml:space="preserve"> </w:t>
            </w:r>
            <w:proofErr w:type="spellStart"/>
            <w:r w:rsidRPr="001E25B7">
              <w:rPr>
                <w:sz w:val="20"/>
                <w:szCs w:val="20"/>
              </w:rPr>
              <w:t>руб</w:t>
            </w:r>
            <w:proofErr w:type="spellEnd"/>
            <w:r w:rsidRPr="001E25B7">
              <w:rPr>
                <w:sz w:val="20"/>
                <w:szCs w:val="20"/>
              </w:rPr>
              <w:t xml:space="preserve"> с одним десятичным знаком в фактических ценах соответствующих лет</w:t>
            </w:r>
          </w:p>
        </w:tc>
        <w:tc>
          <w:tcPr>
            <w:tcW w:w="10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 xml:space="preserve">Уменьшение выбросов в атмосферу загрязняющих веществ после проведения мероприятий, тонн </w:t>
            </w:r>
            <w:hyperlink w:anchor="Par512" w:tooltip="    &lt;2&gt; Перед цифрой необходимо ставить знак &quot;-&quot;." w:history="1">
              <w:r w:rsidRPr="001E25B7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AD670D" w:rsidRPr="001E25B7" w:rsidTr="00B40FE4">
        <w:trPr>
          <w:trHeight w:val="276"/>
        </w:trPr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группа мероприятий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оценка выполнения мероприятий, осуществление которых начато в отчетном году и выполненных ставится "1", по остальным мероприятиям ставится "0"</w:t>
            </w:r>
          </w:p>
        </w:tc>
        <w:tc>
          <w:tcPr>
            <w:tcW w:w="1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D670D" w:rsidRPr="001E25B7" w:rsidTr="00B40FE4"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за отчетный 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5" w:name="Par450"/>
            <w:bookmarkEnd w:id="35"/>
            <w:r w:rsidRPr="001E25B7">
              <w:rPr>
                <w:sz w:val="20"/>
                <w:szCs w:val="20"/>
              </w:rPr>
              <w:t>за прошлый год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ожидаемое (расчетное)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фактически</w:t>
            </w:r>
          </w:p>
        </w:tc>
      </w:tr>
      <w:tr w:rsidR="00AD670D" w:rsidRPr="001E25B7" w:rsidTr="00B40FE4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6" w:name="Par454"/>
            <w:bookmarkEnd w:id="36"/>
            <w:r w:rsidRPr="001E25B7">
              <w:rPr>
                <w:sz w:val="20"/>
                <w:szCs w:val="20"/>
              </w:rPr>
              <w:t>Б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7" w:name="Par455"/>
            <w:bookmarkEnd w:id="37"/>
            <w:r w:rsidRPr="001E25B7">
              <w:rPr>
                <w:sz w:val="20"/>
                <w:szCs w:val="20"/>
              </w:rPr>
              <w:t>В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8" w:name="Par456"/>
            <w:bookmarkEnd w:id="38"/>
            <w:r w:rsidRPr="001E25B7">
              <w:rPr>
                <w:sz w:val="20"/>
                <w:szCs w:val="20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9" w:name="Par457"/>
            <w:bookmarkEnd w:id="39"/>
            <w:r w:rsidRPr="001E25B7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40" w:name="Par458"/>
            <w:bookmarkEnd w:id="40"/>
            <w:r w:rsidRPr="001E25B7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41" w:name="Par459"/>
            <w:bookmarkEnd w:id="41"/>
            <w:r w:rsidRPr="001E25B7">
              <w:rPr>
                <w:sz w:val="20"/>
                <w:szCs w:val="20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42" w:name="Par460"/>
            <w:bookmarkEnd w:id="42"/>
            <w:r w:rsidRPr="001E25B7">
              <w:rPr>
                <w:sz w:val="20"/>
                <w:szCs w:val="20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43" w:name="Par461"/>
            <w:bookmarkEnd w:id="43"/>
            <w:r w:rsidRPr="001E25B7">
              <w:rPr>
                <w:sz w:val="20"/>
                <w:szCs w:val="20"/>
              </w:rPr>
              <w:t>6</w:t>
            </w:r>
          </w:p>
        </w:tc>
      </w:tr>
      <w:tr w:rsidR="00AD670D" w:rsidRPr="001E25B7" w:rsidTr="00B40FE4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AD670D" w:rsidP="00C36BA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767CE0" w:rsidRDefault="00767CE0" w:rsidP="00C36BAD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767CE0" w:rsidRDefault="00767CE0" w:rsidP="00C36BAD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767CE0" w:rsidRDefault="00767CE0" w:rsidP="00C36BAD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767CE0" w:rsidRDefault="00767CE0" w:rsidP="00767CE0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767CE0" w:rsidRDefault="00767CE0" w:rsidP="00297551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767CE0" w:rsidRDefault="00767CE0" w:rsidP="00297551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767CE0" w:rsidRDefault="00767CE0" w:rsidP="00297551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D" w:rsidRPr="001E25B7" w:rsidRDefault="00767CE0" w:rsidP="002975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606A5F" w:rsidRDefault="00606A5F" w:rsidP="00606A5F">
      <w:pPr>
        <w:pStyle w:val="ConsPlusNonformat"/>
        <w:ind w:left="720"/>
        <w:jc w:val="both"/>
      </w:pPr>
    </w:p>
    <w:p w:rsidR="00AD670D" w:rsidRPr="001E25B7" w:rsidRDefault="00AD670D" w:rsidP="00AD670D">
      <w:pPr>
        <w:pStyle w:val="ConsPlusNonformat"/>
        <w:jc w:val="both"/>
      </w:pPr>
      <w:r w:rsidRPr="001E25B7">
        <w:t xml:space="preserve">    --------------------------------</w:t>
      </w:r>
    </w:p>
    <w:p w:rsidR="00606A5F" w:rsidRDefault="00606A5F" w:rsidP="00606A5F">
      <w:pPr>
        <w:pStyle w:val="ConsPlusNonformat"/>
        <w:ind w:left="720"/>
        <w:jc w:val="both"/>
      </w:pPr>
    </w:p>
    <w:p w:rsidR="00AD670D" w:rsidRPr="001E25B7" w:rsidRDefault="00AD670D" w:rsidP="00AD670D">
      <w:pPr>
        <w:pStyle w:val="ConsPlusNonformat"/>
        <w:jc w:val="both"/>
      </w:pPr>
      <w:bookmarkStart w:id="44" w:name="Par509"/>
      <w:bookmarkEnd w:id="44"/>
      <w:r w:rsidRPr="001E25B7">
        <w:t xml:space="preserve">    &lt;1&gt;   </w:t>
      </w:r>
      <w:hyperlink w:anchor="Par418" w:tooltip="          Раздел 4. Выполнение мероприятий по уменьшению выбросов" w:history="1">
        <w:r w:rsidRPr="001E25B7">
          <w:rPr>
            <w:color w:val="0000FF"/>
          </w:rPr>
          <w:t>Раздел  4</w:t>
        </w:r>
      </w:hyperlink>
      <w:r w:rsidRPr="001E25B7">
        <w:t xml:space="preserve">  заполняют  только  юридические  лица.  При  наличии  у</w:t>
      </w:r>
      <w:r w:rsidR="001E25B7" w:rsidRPr="001E25B7">
        <w:t xml:space="preserve"> </w:t>
      </w:r>
      <w:r w:rsidRPr="001E25B7">
        <w:t xml:space="preserve">респондента   нескольких   ОНВ,  </w:t>
      </w:r>
      <w:hyperlink w:anchor="Par418" w:tooltip="          Раздел 4. Выполнение мероприятий по уменьшению выбросов" w:history="1">
        <w:r w:rsidRPr="001E25B7">
          <w:rPr>
            <w:color w:val="0000FF"/>
          </w:rPr>
          <w:t>раздел</w:t>
        </w:r>
      </w:hyperlink>
      <w:r w:rsidRPr="001E25B7">
        <w:t xml:space="preserve">  заполняется  отдельно  по  каждому</w:t>
      </w:r>
      <w:r w:rsidR="001E25B7" w:rsidRPr="001E25B7">
        <w:t xml:space="preserve"> </w:t>
      </w:r>
      <w:r w:rsidRPr="001E25B7">
        <w:t>эксплуатируемому ОНВ.</w:t>
      </w:r>
    </w:p>
    <w:p w:rsidR="00606A5F" w:rsidRDefault="00606A5F" w:rsidP="00606A5F">
      <w:pPr>
        <w:pStyle w:val="ConsPlusNonformat"/>
        <w:ind w:left="720"/>
        <w:jc w:val="both"/>
      </w:pPr>
    </w:p>
    <w:p w:rsidR="00AD670D" w:rsidRPr="001E25B7" w:rsidRDefault="00AD670D" w:rsidP="00AD670D">
      <w:pPr>
        <w:pStyle w:val="ConsPlusNonformat"/>
        <w:jc w:val="both"/>
      </w:pPr>
      <w:bookmarkStart w:id="45" w:name="Par512"/>
      <w:bookmarkEnd w:id="45"/>
      <w:r w:rsidRPr="001E25B7">
        <w:t xml:space="preserve">    &lt;2&gt; Перед цифрой необходимо ставить знак "-".</w:t>
      </w:r>
    </w:p>
    <w:p w:rsidR="005F276C" w:rsidRDefault="005F276C" w:rsidP="00925259">
      <w:pPr>
        <w:pStyle w:val="ConsPlusNonformat"/>
        <w:jc w:val="both"/>
        <w:rPr>
          <w:color w:val="0000FF"/>
        </w:rPr>
      </w:pPr>
    </w:p>
    <w:p w:rsidR="00AD670D" w:rsidRDefault="00AD670D" w:rsidP="00AD670D">
      <w:pPr>
        <w:pStyle w:val="ConsPlusNonformat"/>
        <w:jc w:val="both"/>
      </w:pPr>
    </w:p>
    <w:p w:rsidR="00AD670D" w:rsidRDefault="00AD670D" w:rsidP="00606A5F">
      <w:pPr>
        <w:pStyle w:val="ConsPlusNonformat"/>
        <w:numPr>
          <w:ilvl w:val="0"/>
          <w:numId w:val="12"/>
        </w:numPr>
        <w:jc w:val="both"/>
        <w:rPr>
          <w:color w:val="0000FF"/>
        </w:rPr>
      </w:pPr>
      <w:r>
        <w:t>Раздел 5. Выбросы загрязняющих веществ в атмосферный воздух</w:t>
      </w:r>
      <w:r w:rsidR="001E25B7" w:rsidRPr="001E25B7">
        <w:t xml:space="preserve"> </w:t>
      </w:r>
      <w:r>
        <w:t xml:space="preserve">от отдельных групп источников загрязнения </w:t>
      </w:r>
      <w:hyperlink w:anchor="Par575" w:tooltip="    &lt;1&gt;   Раздел  5  заполняют  только  юридические  лица.  При  наличии  у" w:history="1">
        <w:r>
          <w:rPr>
            <w:color w:val="0000FF"/>
          </w:rPr>
          <w:t>&lt;1&gt;</w:t>
        </w:r>
      </w:hyperlink>
    </w:p>
    <w:p w:rsidR="00606A5F" w:rsidRDefault="00606A5F" w:rsidP="00606A5F">
      <w:pPr>
        <w:pStyle w:val="ConsPlusNonformat"/>
        <w:ind w:firstLine="708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E6123" w:rsidRPr="001E25B7" w:rsidTr="0092753C">
        <w:tc>
          <w:tcPr>
            <w:tcW w:w="2381" w:type="dxa"/>
            <w:tcBorders>
              <w:right w:val="single" w:sz="4" w:space="0" w:color="auto"/>
            </w:tcBorders>
          </w:tcPr>
          <w:p w:rsidR="002E6123" w:rsidRPr="001E25B7" w:rsidRDefault="002E6123" w:rsidP="00606A5F">
            <w:pPr>
              <w:pStyle w:val="ConsPlusNormal"/>
              <w:ind w:left="18"/>
              <w:jc w:val="both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Код ОНВ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3" w:rsidRPr="001E25B7" w:rsidRDefault="002E6123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3" w:rsidRPr="001E25B7" w:rsidRDefault="002E6123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3" w:rsidRPr="001E25B7" w:rsidRDefault="002E6123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3" w:rsidRPr="001E25B7" w:rsidRDefault="002E6123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3" w:rsidRPr="001E25B7" w:rsidRDefault="002E6123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3" w:rsidRPr="001E25B7" w:rsidRDefault="002E6123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3" w:rsidRPr="001E25B7" w:rsidRDefault="002E6123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3" w:rsidRPr="001E25B7" w:rsidRDefault="002E6123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3" w:rsidRPr="001E25B7" w:rsidRDefault="002E6123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3" w:rsidRPr="001E25B7" w:rsidRDefault="002E6123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3" w:rsidRPr="001E25B7" w:rsidRDefault="002E6123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3" w:rsidRPr="001E25B7" w:rsidRDefault="002E6123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3" w:rsidRPr="001E25B7" w:rsidRDefault="002E6123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3" w:rsidRPr="001E25B7" w:rsidRDefault="002E6123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3" w:rsidRPr="001E25B7" w:rsidRDefault="002E6123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3" w:rsidRPr="001E25B7" w:rsidRDefault="002E6123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</w:t>
            </w:r>
          </w:p>
        </w:tc>
      </w:tr>
    </w:tbl>
    <w:p w:rsidR="00606A5F" w:rsidRDefault="00606A5F" w:rsidP="00606A5F">
      <w:pPr>
        <w:pStyle w:val="ConsPlusNonformat"/>
        <w:ind w:firstLine="708"/>
        <w:jc w:val="both"/>
      </w:pPr>
    </w:p>
    <w:p w:rsidR="00414976" w:rsidRPr="001E25B7" w:rsidRDefault="00414976" w:rsidP="00414976">
      <w:pPr>
        <w:pStyle w:val="ConsPlusNonformat"/>
        <w:jc w:val="right"/>
      </w:pPr>
      <w:r w:rsidRPr="001E25B7">
        <w:t>Код по ОКЕИ: тонна - 168</w:t>
      </w:r>
    </w:p>
    <w:p w:rsidR="00606A5F" w:rsidRDefault="00606A5F" w:rsidP="00606A5F">
      <w:pPr>
        <w:pStyle w:val="ConsPlusNonformat"/>
        <w:ind w:firstLine="708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7"/>
        <w:gridCol w:w="1849"/>
        <w:gridCol w:w="5634"/>
        <w:gridCol w:w="2816"/>
        <w:gridCol w:w="2816"/>
      </w:tblGrid>
      <w:tr w:rsidR="00414976" w:rsidRPr="001E25B7" w:rsidTr="0092753C"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N строки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Код загрязняющего вещества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Загрязняющие вещества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Выброс в атмосферу загрязняющих веществ, тонн</w:t>
            </w:r>
          </w:p>
        </w:tc>
      </w:tr>
      <w:tr w:rsidR="00414976" w:rsidRPr="001E25B7" w:rsidTr="0092753C"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 xml:space="preserve">от сжигания топлива (для выработки электро- и </w:t>
            </w:r>
            <w:proofErr w:type="spellStart"/>
            <w:r w:rsidRPr="001E25B7">
              <w:rPr>
                <w:sz w:val="20"/>
                <w:szCs w:val="20"/>
              </w:rPr>
              <w:t>теплоэнергии</w:t>
            </w:r>
            <w:proofErr w:type="spellEnd"/>
            <w:r w:rsidRPr="001E25B7">
              <w:rPr>
                <w:sz w:val="20"/>
                <w:szCs w:val="20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от технологических и других процессов</w:t>
            </w:r>
          </w:p>
        </w:tc>
      </w:tr>
      <w:tr w:rsidR="00414976" w:rsidRPr="001E25B7" w:rsidTr="0092753C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4</w:t>
            </w:r>
          </w:p>
        </w:tc>
      </w:tr>
      <w:tr w:rsidR="00414976" w:rsidRPr="001E25B7" w:rsidTr="0092753C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501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0002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Твердые вещества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F109BA" w:rsidRDefault="00414976" w:rsidP="0092753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0.692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F109BA" w:rsidRDefault="00414976" w:rsidP="0092753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2.954</w:t>
            </w:r>
          </w:p>
        </w:tc>
      </w:tr>
      <w:tr w:rsidR="00414976" w:rsidRPr="001E25B7" w:rsidTr="0092753C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502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0330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Диоксид серы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F109BA" w:rsidRDefault="00414976" w:rsidP="0092753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0.465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F109BA" w:rsidRDefault="00414976" w:rsidP="0092753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14976" w:rsidRPr="001E25B7" w:rsidTr="0092753C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503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0337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Оксид углерода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F109BA" w:rsidRDefault="00414976" w:rsidP="0092753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2.741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F109BA" w:rsidRDefault="00414976" w:rsidP="0092753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14976" w:rsidRPr="001E25B7" w:rsidTr="0092753C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504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0012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Оксиды азота (в пересчете на NO</w:t>
            </w:r>
            <w:r w:rsidRPr="001E25B7">
              <w:rPr>
                <w:sz w:val="20"/>
                <w:szCs w:val="20"/>
                <w:vertAlign w:val="subscript"/>
              </w:rPr>
              <w:t>2</w:t>
            </w:r>
            <w:r w:rsidRPr="001E25B7">
              <w:rPr>
                <w:sz w:val="20"/>
                <w:szCs w:val="20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F109BA" w:rsidRDefault="00414976" w:rsidP="0092753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0.332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F109BA" w:rsidRDefault="00414976" w:rsidP="0092753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14976" w:rsidRPr="001E25B7" w:rsidTr="0092753C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505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0007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1E25B7" w:rsidRDefault="00414976" w:rsidP="0092753C">
            <w:pPr>
              <w:pStyle w:val="ConsPlusNormal"/>
              <w:rPr>
                <w:sz w:val="20"/>
                <w:szCs w:val="20"/>
              </w:rPr>
            </w:pPr>
            <w:r w:rsidRPr="001E25B7">
              <w:rPr>
                <w:sz w:val="20"/>
                <w:szCs w:val="20"/>
              </w:rPr>
              <w:t>Углеводороды с учетом ЛОС (исключая метан)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F109BA" w:rsidRDefault="00414976" w:rsidP="0092753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76" w:rsidRPr="00F109BA" w:rsidRDefault="00414976" w:rsidP="0092753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3.19</w:t>
            </w:r>
          </w:p>
        </w:tc>
      </w:tr>
    </w:tbl>
    <w:p w:rsidR="00606A5F" w:rsidRDefault="00606A5F" w:rsidP="00606A5F">
      <w:pPr>
        <w:pStyle w:val="ConsPlusNonformat"/>
        <w:ind w:firstLine="708"/>
        <w:jc w:val="both"/>
      </w:pPr>
    </w:p>
    <w:p w:rsidR="00AD670D" w:rsidRPr="001E25B7" w:rsidRDefault="00AD670D" w:rsidP="00AD670D">
      <w:pPr>
        <w:pStyle w:val="ConsPlusNonformat"/>
        <w:jc w:val="both"/>
      </w:pPr>
      <w:r w:rsidRPr="001E25B7">
        <w:t xml:space="preserve">    --------------------------------</w:t>
      </w:r>
    </w:p>
    <w:p w:rsidR="00606A5F" w:rsidRDefault="00606A5F" w:rsidP="00606A5F">
      <w:pPr>
        <w:pStyle w:val="ConsPlusNonformat"/>
        <w:ind w:firstLine="708"/>
        <w:jc w:val="both"/>
      </w:pPr>
    </w:p>
    <w:p w:rsidR="00041663" w:rsidRDefault="00AD670D" w:rsidP="00AD670D">
      <w:pPr>
        <w:pStyle w:val="ConsPlusNonformat"/>
        <w:jc w:val="both"/>
      </w:pPr>
      <w:bookmarkStart w:id="46" w:name="Par575"/>
      <w:bookmarkEnd w:id="46"/>
      <w:r w:rsidRPr="001E25B7">
        <w:t xml:space="preserve">    &lt;1&gt;   </w:t>
      </w:r>
      <w:hyperlink w:anchor="Par514" w:tooltip="        Раздел 5. Выбросы загрязняющих веществ в атмосферный воздух" w:history="1">
        <w:r w:rsidRPr="001E25B7">
          <w:rPr>
            <w:color w:val="0000FF"/>
          </w:rPr>
          <w:t>Раздел  5</w:t>
        </w:r>
      </w:hyperlink>
      <w:r w:rsidRPr="001E25B7">
        <w:t xml:space="preserve">  заполняют  только  юридические  лица.  При  наличии  у</w:t>
      </w:r>
      <w:r w:rsidR="001E25B7" w:rsidRPr="001E25B7">
        <w:t xml:space="preserve"> </w:t>
      </w:r>
      <w:r w:rsidRPr="001E25B7">
        <w:t xml:space="preserve">респондента   нескольких   ОНВ,  </w:t>
      </w:r>
      <w:hyperlink w:anchor="Par514" w:tooltip="        Раздел 5. Выбросы загрязняющих веществ в атмосферный воздух" w:history="1">
        <w:r w:rsidRPr="001E25B7">
          <w:rPr>
            <w:color w:val="0000FF"/>
          </w:rPr>
          <w:t>раздел</w:t>
        </w:r>
      </w:hyperlink>
      <w:r w:rsidRPr="001E25B7">
        <w:t xml:space="preserve">  заполняется  отдельно  по  каждому</w:t>
      </w:r>
      <w:r w:rsidR="001E25B7" w:rsidRPr="001E25B7">
        <w:t xml:space="preserve"> </w:t>
      </w:r>
      <w:r w:rsidRPr="001E25B7">
        <w:t>эксплуатируемому ОНВ.</w:t>
      </w:r>
    </w:p>
    <w:p w:rsidR="00986B1A" w:rsidRPr="00897033" w:rsidRDefault="00986B1A" w:rsidP="00AD670D">
      <w:pPr>
        <w:pStyle w:val="ConsPlusNonformat"/>
        <w:jc w:val="both"/>
      </w:pPr>
    </w:p>
    <w:p w:rsidR="00986B1A" w:rsidRDefault="00986B1A" w:rsidP="00AD670D">
      <w:pPr>
        <w:pStyle w:val="ConsPlusNonformat"/>
        <w:jc w:val="both"/>
      </w:pPr>
    </w:p>
    <w:p w:rsidR="00AD670D" w:rsidRPr="001E25B7" w:rsidRDefault="00AD670D" w:rsidP="00AD670D">
      <w:pPr>
        <w:pStyle w:val="ConsPlusNonformat"/>
        <w:jc w:val="both"/>
      </w:pPr>
      <w:r w:rsidRPr="001E25B7">
        <w:t>---------------------------------------------------------------------------</w:t>
      </w:r>
    </w:p>
    <w:p w:rsidR="00AD670D" w:rsidRPr="001E25B7" w:rsidRDefault="00AD670D" w:rsidP="00AD670D">
      <w:pPr>
        <w:pStyle w:val="ConsPlusNonformat"/>
        <w:jc w:val="both"/>
      </w:pPr>
      <w:r w:rsidRPr="001E25B7">
        <w:t xml:space="preserve">               Линия отрыва (для отчетности, предоставляемой</w:t>
      </w:r>
      <w:r w:rsidR="001E25B7" w:rsidRPr="001E25B7">
        <w:t xml:space="preserve"> </w:t>
      </w:r>
      <w:r w:rsidRPr="001E25B7">
        <w:t>индивидуальным предпринимателем)</w:t>
      </w:r>
    </w:p>
    <w:p w:rsidR="00AD670D" w:rsidRPr="001E25B7" w:rsidRDefault="00AD670D" w:rsidP="00AD670D">
      <w:pPr>
        <w:pStyle w:val="ConsPlusNonformat"/>
        <w:jc w:val="both"/>
      </w:pPr>
    </w:p>
    <w:p w:rsidR="00AD670D" w:rsidRPr="001E25B7" w:rsidRDefault="00AD670D" w:rsidP="00AD670D">
      <w:pPr>
        <w:pStyle w:val="ConsPlusNonformat"/>
        <w:jc w:val="both"/>
      </w:pPr>
      <w:r w:rsidRPr="001E25B7">
        <w:t xml:space="preserve">   Должностное               лицо,</w:t>
      </w:r>
    </w:p>
    <w:p w:rsidR="00AD670D" w:rsidRPr="001E25B7" w:rsidRDefault="00AD670D" w:rsidP="00AD670D">
      <w:pPr>
        <w:pStyle w:val="ConsPlusNonformat"/>
        <w:jc w:val="both"/>
      </w:pPr>
      <w:r w:rsidRPr="001E25B7">
        <w:t xml:space="preserve">   ответственное за предоставление</w:t>
      </w:r>
    </w:p>
    <w:p w:rsidR="00AD670D" w:rsidRPr="001E25B7" w:rsidRDefault="00AD670D" w:rsidP="00AD670D">
      <w:pPr>
        <w:pStyle w:val="ConsPlusNonformat"/>
        <w:jc w:val="both"/>
      </w:pPr>
      <w:r w:rsidRPr="001E25B7">
        <w:t xml:space="preserve">   первичных        статистических</w:t>
      </w:r>
    </w:p>
    <w:p w:rsidR="00AD670D" w:rsidRPr="001E25B7" w:rsidRDefault="00AD670D" w:rsidP="00AD670D">
      <w:pPr>
        <w:pStyle w:val="ConsPlusNonformat"/>
        <w:jc w:val="both"/>
      </w:pPr>
      <w:r w:rsidRPr="001E25B7">
        <w:t xml:space="preserve">   </w:t>
      </w:r>
      <w:proofErr w:type="gramStart"/>
      <w:r w:rsidRPr="001E25B7">
        <w:t>данных   (лицо,  уполномоченное</w:t>
      </w:r>
      <w:proofErr w:type="gramEnd"/>
    </w:p>
    <w:p w:rsidR="00AD670D" w:rsidRPr="001E25B7" w:rsidRDefault="00AD670D" w:rsidP="00AD670D">
      <w:pPr>
        <w:pStyle w:val="ConsPlusNonformat"/>
        <w:jc w:val="both"/>
      </w:pPr>
      <w:r w:rsidRPr="001E25B7">
        <w:t xml:space="preserve">   предоставлять         первичные</w:t>
      </w:r>
    </w:p>
    <w:p w:rsidR="00AD670D" w:rsidRPr="001E25B7" w:rsidRDefault="00AD670D" w:rsidP="00AD670D">
      <w:pPr>
        <w:pStyle w:val="ConsPlusNonformat"/>
        <w:jc w:val="both"/>
      </w:pPr>
      <w:r w:rsidRPr="001E25B7">
        <w:t xml:space="preserve">   статистические  данные от имени</w:t>
      </w:r>
    </w:p>
    <w:p w:rsidR="00AD670D" w:rsidRPr="001E25B7" w:rsidRDefault="00AD670D" w:rsidP="00AD670D">
      <w:pPr>
        <w:pStyle w:val="ConsPlusNonformat"/>
        <w:jc w:val="both"/>
      </w:pPr>
      <w:r w:rsidRPr="001E25B7">
        <w:t xml:space="preserve">   юридического  лица или от имени</w:t>
      </w:r>
    </w:p>
    <w:p w:rsidR="00AD670D" w:rsidRPr="001E25B7" w:rsidRDefault="00AD670D" w:rsidP="00AD670D">
      <w:pPr>
        <w:pStyle w:val="ConsPlusNonformat"/>
        <w:jc w:val="both"/>
      </w:pPr>
      <w:r w:rsidRPr="001E25B7">
        <w:t xml:space="preserve">   гражданина,     осуществляющего</w:t>
      </w:r>
    </w:p>
    <w:p w:rsidR="00AD670D" w:rsidRPr="001E25B7" w:rsidRDefault="00AD670D" w:rsidP="00AD670D">
      <w:pPr>
        <w:pStyle w:val="ConsPlusNonformat"/>
        <w:jc w:val="both"/>
      </w:pPr>
      <w:r w:rsidRPr="001E25B7">
        <w:t xml:space="preserve">   предпринимательскую</w:t>
      </w:r>
    </w:p>
    <w:p w:rsidR="00AD670D" w:rsidRPr="001E25B7" w:rsidRDefault="00AD670D" w:rsidP="00AD670D">
      <w:pPr>
        <w:pStyle w:val="ConsPlusNonformat"/>
        <w:jc w:val="both"/>
      </w:pPr>
      <w:r w:rsidRPr="001E25B7">
        <w:t xml:space="preserve">   деятельность   без  образования</w:t>
      </w:r>
    </w:p>
    <w:p w:rsidR="0092753C" w:rsidRDefault="00AD670D" w:rsidP="00AD670D">
      <w:pPr>
        <w:pStyle w:val="ConsPlusNonformat"/>
        <w:jc w:val="both"/>
      </w:pPr>
      <w:r w:rsidRPr="001E25B7">
        <w:t xml:space="preserve">   юридического лица)              </w:t>
      </w:r>
    </w:p>
    <w:tbl>
      <w:tblPr>
        <w:tblStyle w:val="aa"/>
        <w:tblW w:w="9631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79"/>
        <w:gridCol w:w="2976"/>
        <w:gridCol w:w="236"/>
        <w:gridCol w:w="2880"/>
      </w:tblGrid>
      <w:tr w:rsidR="0092753C" w:rsidTr="0092753C">
        <w:tc>
          <w:tcPr>
            <w:tcW w:w="3260" w:type="dxa"/>
            <w:tcBorders>
              <w:bottom w:val="single" w:sz="4" w:space="0" w:color="auto"/>
            </w:tcBorders>
          </w:tcPr>
          <w:p w:rsidR="0092753C" w:rsidRPr="00897033" w:rsidRDefault="0092753C" w:rsidP="0092753C">
            <w:pPr>
              <w:pStyle w:val="ConsPlusNonformat"/>
              <w:jc w:val="center"/>
            </w:pPr>
          </w:p>
        </w:tc>
        <w:tc>
          <w:tcPr>
            <w:tcW w:w="279" w:type="dxa"/>
          </w:tcPr>
          <w:p w:rsidR="0092753C" w:rsidRDefault="0092753C" w:rsidP="0092753C">
            <w:pPr>
              <w:pStyle w:val="ConsPlusNonformat"/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2753C" w:rsidRPr="00897033" w:rsidRDefault="0092753C" w:rsidP="0092753C">
            <w:pPr>
              <w:pStyle w:val="ConsPlusNonformat"/>
              <w:jc w:val="center"/>
            </w:pPr>
          </w:p>
        </w:tc>
        <w:tc>
          <w:tcPr>
            <w:tcW w:w="236" w:type="dxa"/>
          </w:tcPr>
          <w:p w:rsidR="0092753C" w:rsidRDefault="0092753C" w:rsidP="0092753C">
            <w:pPr>
              <w:pStyle w:val="ConsPlusNonformat"/>
              <w:jc w:val="center"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2753C" w:rsidRDefault="0092753C" w:rsidP="0092753C">
            <w:pPr>
              <w:pStyle w:val="ConsPlusNonformat"/>
              <w:jc w:val="center"/>
            </w:pPr>
          </w:p>
        </w:tc>
      </w:tr>
      <w:tr w:rsidR="0092753C" w:rsidTr="002D4C90">
        <w:trPr>
          <w:trHeight w:val="442"/>
        </w:trPr>
        <w:tc>
          <w:tcPr>
            <w:tcW w:w="3260" w:type="dxa"/>
            <w:tcBorders>
              <w:top w:val="single" w:sz="4" w:space="0" w:color="auto"/>
            </w:tcBorders>
          </w:tcPr>
          <w:p w:rsidR="0092753C" w:rsidRPr="0092753C" w:rsidRDefault="0092753C" w:rsidP="0092753C">
            <w:pPr>
              <w:pStyle w:val="ConsPlusNonformat"/>
              <w:jc w:val="center"/>
            </w:pPr>
            <w:r>
              <w:t>должность</w:t>
            </w:r>
          </w:p>
        </w:tc>
        <w:tc>
          <w:tcPr>
            <w:tcW w:w="279" w:type="dxa"/>
          </w:tcPr>
          <w:p w:rsidR="0092753C" w:rsidRDefault="0092753C" w:rsidP="0092753C">
            <w:pPr>
              <w:pStyle w:val="ConsPlusNonforma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2753C" w:rsidRDefault="002D4C90" w:rsidP="0092753C">
            <w:pPr>
              <w:pStyle w:val="ConsPlusNonformat"/>
              <w:jc w:val="center"/>
            </w:pPr>
            <w:r>
              <w:t>(</w:t>
            </w:r>
            <w:r w:rsidR="0092753C">
              <w:t>Ф</w:t>
            </w:r>
            <w:r>
              <w:t>.</w:t>
            </w:r>
            <w:r w:rsidR="0092753C">
              <w:t>И</w:t>
            </w:r>
            <w:r>
              <w:t>.</w:t>
            </w:r>
            <w:r w:rsidR="0092753C">
              <w:t>О</w:t>
            </w:r>
            <w:r>
              <w:t>.)</w:t>
            </w:r>
          </w:p>
        </w:tc>
        <w:tc>
          <w:tcPr>
            <w:tcW w:w="236" w:type="dxa"/>
          </w:tcPr>
          <w:p w:rsidR="0092753C" w:rsidRDefault="0092753C" w:rsidP="0092753C">
            <w:pPr>
              <w:pStyle w:val="ConsPlusNonformat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92753C" w:rsidRDefault="0092753C" w:rsidP="0092753C">
            <w:pPr>
              <w:pStyle w:val="ConsPlusNonformat"/>
              <w:jc w:val="center"/>
            </w:pPr>
            <w:r>
              <w:t>подпись</w:t>
            </w:r>
          </w:p>
        </w:tc>
      </w:tr>
      <w:tr w:rsidR="0092753C" w:rsidTr="002D4C90">
        <w:tc>
          <w:tcPr>
            <w:tcW w:w="3260" w:type="dxa"/>
            <w:tcBorders>
              <w:bottom w:val="single" w:sz="4" w:space="0" w:color="auto"/>
            </w:tcBorders>
          </w:tcPr>
          <w:p w:rsidR="0092753C" w:rsidRPr="002D4C90" w:rsidRDefault="0092753C" w:rsidP="0092753C">
            <w:pPr>
              <w:pStyle w:val="ConsPlusNonformat"/>
              <w:jc w:val="center"/>
              <w:rPr>
                <w:lang w:val="en-US"/>
              </w:rPr>
            </w:pPr>
          </w:p>
        </w:tc>
        <w:tc>
          <w:tcPr>
            <w:tcW w:w="279" w:type="dxa"/>
          </w:tcPr>
          <w:p w:rsidR="0092753C" w:rsidRDefault="0092753C" w:rsidP="0092753C">
            <w:pPr>
              <w:pStyle w:val="ConsPlusNonformat"/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2753C" w:rsidRPr="002D4C90" w:rsidRDefault="0092753C" w:rsidP="0092753C">
            <w:pPr>
              <w:pStyle w:val="ConsPlusNonformat"/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92753C" w:rsidRPr="001E25B7" w:rsidRDefault="0092753C" w:rsidP="0092753C">
            <w:pPr>
              <w:pStyle w:val="ConsPlusNonformat"/>
              <w:jc w:val="center"/>
            </w:pPr>
          </w:p>
        </w:tc>
        <w:tc>
          <w:tcPr>
            <w:tcW w:w="2880" w:type="dxa"/>
          </w:tcPr>
          <w:p w:rsidR="0092753C" w:rsidRDefault="0092753C" w:rsidP="0092753C">
            <w:pPr>
              <w:pStyle w:val="ConsPlusNonformat"/>
              <w:jc w:val="center"/>
            </w:pPr>
            <w:r w:rsidRPr="001E25B7">
              <w:t>"__" __</w:t>
            </w:r>
            <w:r>
              <w:t>_</w:t>
            </w:r>
            <w:r w:rsidRPr="001E25B7">
              <w:t>_</w:t>
            </w:r>
            <w:r>
              <w:t>____</w:t>
            </w:r>
            <w:r w:rsidRPr="001E25B7">
              <w:t xml:space="preserve"> 20__ год</w:t>
            </w:r>
          </w:p>
        </w:tc>
      </w:tr>
      <w:tr w:rsidR="0092753C" w:rsidTr="002D4C90">
        <w:tc>
          <w:tcPr>
            <w:tcW w:w="3260" w:type="dxa"/>
            <w:tcBorders>
              <w:top w:val="single" w:sz="4" w:space="0" w:color="auto"/>
            </w:tcBorders>
          </w:tcPr>
          <w:p w:rsidR="0092753C" w:rsidRDefault="0092753C" w:rsidP="0092753C">
            <w:pPr>
              <w:pStyle w:val="ConsPlusNonformat"/>
              <w:jc w:val="center"/>
            </w:pPr>
            <w:r w:rsidRPr="001E25B7">
              <w:t>Номер</w:t>
            </w:r>
            <w:r>
              <w:t xml:space="preserve"> </w:t>
            </w:r>
            <w:r w:rsidRPr="001E25B7">
              <w:t>контактного</w:t>
            </w:r>
            <w:r>
              <w:t xml:space="preserve"> </w:t>
            </w:r>
            <w:r w:rsidRPr="001E25B7">
              <w:t>телефона</w:t>
            </w:r>
          </w:p>
        </w:tc>
        <w:tc>
          <w:tcPr>
            <w:tcW w:w="279" w:type="dxa"/>
          </w:tcPr>
          <w:p w:rsidR="0092753C" w:rsidRPr="001E25B7" w:rsidRDefault="0092753C" w:rsidP="0092753C">
            <w:pPr>
              <w:pStyle w:val="ConsPlusNonforma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2753C" w:rsidRDefault="002D4C90" w:rsidP="0092753C">
            <w:pPr>
              <w:pStyle w:val="ConsPlusNonformat"/>
              <w:jc w:val="center"/>
            </w:pPr>
            <w:r w:rsidRPr="001E25B7">
              <w:t>E-</w:t>
            </w:r>
            <w:proofErr w:type="spellStart"/>
            <w:r w:rsidRPr="001E25B7">
              <w:t>mail</w:t>
            </w:r>
            <w:proofErr w:type="spellEnd"/>
          </w:p>
        </w:tc>
        <w:tc>
          <w:tcPr>
            <w:tcW w:w="236" w:type="dxa"/>
          </w:tcPr>
          <w:p w:rsidR="0092753C" w:rsidRDefault="0092753C" w:rsidP="0092753C">
            <w:pPr>
              <w:pStyle w:val="ConsPlusNonformat"/>
              <w:jc w:val="center"/>
            </w:pPr>
          </w:p>
        </w:tc>
        <w:tc>
          <w:tcPr>
            <w:tcW w:w="2880" w:type="dxa"/>
          </w:tcPr>
          <w:p w:rsidR="0092753C" w:rsidRDefault="002D4C90" w:rsidP="0092753C">
            <w:pPr>
              <w:pStyle w:val="ConsPlusNonformat"/>
              <w:jc w:val="center"/>
            </w:pPr>
            <w:r w:rsidRPr="001E25B7">
              <w:t>дата составления</w:t>
            </w:r>
            <w:r>
              <w:t xml:space="preserve"> </w:t>
            </w:r>
            <w:r w:rsidRPr="001E25B7">
              <w:t>документа</w:t>
            </w:r>
          </w:p>
        </w:tc>
      </w:tr>
    </w:tbl>
    <w:p w:rsidR="0092753C" w:rsidRDefault="0092753C" w:rsidP="0092753C">
      <w:pPr>
        <w:pStyle w:val="ConsPlusNonformat"/>
        <w:jc w:val="center"/>
      </w:pPr>
    </w:p>
    <w:p w:rsidR="00B22082" w:rsidRPr="001E25B7" w:rsidRDefault="00B22082">
      <w:pPr>
        <w:rPr>
          <w:sz w:val="20"/>
          <w:szCs w:val="20"/>
        </w:rPr>
      </w:pPr>
    </w:p>
    <w:sectPr w:rsidR="00B22082" w:rsidRPr="001E25B7" w:rsidSect="00401440">
      <w:headerReference w:type="default" r:id="rId11"/>
      <w:footerReference w:type="default" r:id="rId12"/>
      <w:pgSz w:w="16838" w:h="11906" w:orient="landscape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45E" w:rsidRDefault="003E745E" w:rsidP="00925259">
      <w:pPr>
        <w:spacing w:after="0" w:line="240" w:lineRule="auto"/>
      </w:pPr>
      <w:r>
        <w:separator/>
      </w:r>
    </w:p>
  </w:endnote>
  <w:endnote w:type="continuationSeparator" w:id="0">
    <w:p w:rsidR="003E745E" w:rsidRDefault="003E745E" w:rsidP="0092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3C" w:rsidRDefault="0092753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45E" w:rsidRDefault="003E745E" w:rsidP="00925259">
      <w:pPr>
        <w:spacing w:after="0" w:line="240" w:lineRule="auto"/>
      </w:pPr>
      <w:r>
        <w:separator/>
      </w:r>
    </w:p>
  </w:footnote>
  <w:footnote w:type="continuationSeparator" w:id="0">
    <w:p w:rsidR="003E745E" w:rsidRDefault="003E745E" w:rsidP="00925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3C" w:rsidRDefault="0092753C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E966"/>
    <w:multiLevelType w:val="hybridMultilevel"/>
    <w:tmpl w:val="7220A5D0"/>
    <w:lvl w:ilvl="0" w:tplc="0D12BE3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92809"/>
    <w:multiLevelType w:val="hybridMultilevel"/>
    <w:tmpl w:val="5998B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79C60"/>
    <w:multiLevelType w:val="hybridMultilevel"/>
    <w:tmpl w:val="7220A5D0"/>
    <w:lvl w:ilvl="0" w:tplc="0D12BE3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E5209"/>
    <w:multiLevelType w:val="hybridMultilevel"/>
    <w:tmpl w:val="EF7E5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17CF4"/>
    <w:multiLevelType w:val="hybridMultilevel"/>
    <w:tmpl w:val="C8029A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CF78A5"/>
    <w:multiLevelType w:val="hybridMultilevel"/>
    <w:tmpl w:val="7220A5D0"/>
    <w:lvl w:ilvl="0" w:tplc="0D12BE3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C4577"/>
    <w:multiLevelType w:val="hybridMultilevel"/>
    <w:tmpl w:val="7220A5D0"/>
    <w:lvl w:ilvl="0" w:tplc="0D12BE3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7E70B"/>
    <w:multiLevelType w:val="hybridMultilevel"/>
    <w:tmpl w:val="7220A5D0"/>
    <w:lvl w:ilvl="0" w:tplc="0D12BE3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F3DCA"/>
    <w:multiLevelType w:val="hybridMultilevel"/>
    <w:tmpl w:val="49B4D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952AF"/>
    <w:multiLevelType w:val="hybridMultilevel"/>
    <w:tmpl w:val="7220A5D0"/>
    <w:lvl w:ilvl="0" w:tplc="0D12BE3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A5C14"/>
    <w:multiLevelType w:val="hybridMultilevel"/>
    <w:tmpl w:val="359ACA5E"/>
    <w:lvl w:ilvl="0" w:tplc="0D12BE32">
      <w:start w:val="1"/>
      <w:numFmt w:val="bullet"/>
      <w:lvlText w:val="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8435911"/>
    <w:multiLevelType w:val="hybridMultilevel"/>
    <w:tmpl w:val="7220A5D0"/>
    <w:lvl w:ilvl="0" w:tplc="0D12BE3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07"/>
    <w:rsid w:val="00010F97"/>
    <w:rsid w:val="00011FED"/>
    <w:rsid w:val="00041663"/>
    <w:rsid w:val="000A2B37"/>
    <w:rsid w:val="000B2F9E"/>
    <w:rsid w:val="000C01D0"/>
    <w:rsid w:val="000C2DCB"/>
    <w:rsid w:val="000D01A7"/>
    <w:rsid w:val="00141181"/>
    <w:rsid w:val="001731EA"/>
    <w:rsid w:val="00183267"/>
    <w:rsid w:val="001C17E5"/>
    <w:rsid w:val="001E25B7"/>
    <w:rsid w:val="00257418"/>
    <w:rsid w:val="00261EAF"/>
    <w:rsid w:val="00282372"/>
    <w:rsid w:val="00295011"/>
    <w:rsid w:val="00297551"/>
    <w:rsid w:val="002C2698"/>
    <w:rsid w:val="002D4C90"/>
    <w:rsid w:val="002E4320"/>
    <w:rsid w:val="002E6123"/>
    <w:rsid w:val="00317D18"/>
    <w:rsid w:val="00332C6F"/>
    <w:rsid w:val="00336A4B"/>
    <w:rsid w:val="00354249"/>
    <w:rsid w:val="00357837"/>
    <w:rsid w:val="00374AE7"/>
    <w:rsid w:val="003A4FF0"/>
    <w:rsid w:val="003E745E"/>
    <w:rsid w:val="00401440"/>
    <w:rsid w:val="00414976"/>
    <w:rsid w:val="0042726E"/>
    <w:rsid w:val="00482A56"/>
    <w:rsid w:val="004A718E"/>
    <w:rsid w:val="005124BA"/>
    <w:rsid w:val="00523A62"/>
    <w:rsid w:val="00576E51"/>
    <w:rsid w:val="005828F5"/>
    <w:rsid w:val="005B724D"/>
    <w:rsid w:val="005C1341"/>
    <w:rsid w:val="005E603F"/>
    <w:rsid w:val="005F276C"/>
    <w:rsid w:val="00606A5F"/>
    <w:rsid w:val="0067239A"/>
    <w:rsid w:val="00672E7D"/>
    <w:rsid w:val="00681018"/>
    <w:rsid w:val="006C09F3"/>
    <w:rsid w:val="006F7441"/>
    <w:rsid w:val="007052E9"/>
    <w:rsid w:val="0073404E"/>
    <w:rsid w:val="00736421"/>
    <w:rsid w:val="00767CE0"/>
    <w:rsid w:val="007B1A5B"/>
    <w:rsid w:val="007E7A5E"/>
    <w:rsid w:val="0081319B"/>
    <w:rsid w:val="008205DC"/>
    <w:rsid w:val="00827020"/>
    <w:rsid w:val="00886A9A"/>
    <w:rsid w:val="00897033"/>
    <w:rsid w:val="008E06B2"/>
    <w:rsid w:val="008F2AD7"/>
    <w:rsid w:val="00925259"/>
    <w:rsid w:val="0092753C"/>
    <w:rsid w:val="00936E53"/>
    <w:rsid w:val="009567A7"/>
    <w:rsid w:val="00986B1A"/>
    <w:rsid w:val="00A22E49"/>
    <w:rsid w:val="00A26839"/>
    <w:rsid w:val="00A6205A"/>
    <w:rsid w:val="00AB40C0"/>
    <w:rsid w:val="00AB4975"/>
    <w:rsid w:val="00AD670D"/>
    <w:rsid w:val="00AE6FEC"/>
    <w:rsid w:val="00B22082"/>
    <w:rsid w:val="00B40FE4"/>
    <w:rsid w:val="00B65CF8"/>
    <w:rsid w:val="00BA09B1"/>
    <w:rsid w:val="00BB2C07"/>
    <w:rsid w:val="00BC57F4"/>
    <w:rsid w:val="00BD0966"/>
    <w:rsid w:val="00BE4B76"/>
    <w:rsid w:val="00BF514A"/>
    <w:rsid w:val="00C2239D"/>
    <w:rsid w:val="00C243E9"/>
    <w:rsid w:val="00C34B94"/>
    <w:rsid w:val="00C36BAD"/>
    <w:rsid w:val="00C73537"/>
    <w:rsid w:val="00C739F1"/>
    <w:rsid w:val="00CD6E83"/>
    <w:rsid w:val="00CE01AE"/>
    <w:rsid w:val="00CE35A1"/>
    <w:rsid w:val="00CF1F41"/>
    <w:rsid w:val="00D06316"/>
    <w:rsid w:val="00D138DB"/>
    <w:rsid w:val="00D33DA3"/>
    <w:rsid w:val="00D37A5D"/>
    <w:rsid w:val="00D7327B"/>
    <w:rsid w:val="00D87A00"/>
    <w:rsid w:val="00DA69DD"/>
    <w:rsid w:val="00DC7121"/>
    <w:rsid w:val="00DF52F3"/>
    <w:rsid w:val="00E5525E"/>
    <w:rsid w:val="00E57A89"/>
    <w:rsid w:val="00E9259C"/>
    <w:rsid w:val="00EA0176"/>
    <w:rsid w:val="00EA1EC9"/>
    <w:rsid w:val="00EA76F7"/>
    <w:rsid w:val="00EC4FBB"/>
    <w:rsid w:val="00ED3EFC"/>
    <w:rsid w:val="00F06000"/>
    <w:rsid w:val="00F109BA"/>
    <w:rsid w:val="00F145BE"/>
    <w:rsid w:val="00F62143"/>
    <w:rsid w:val="00F747CC"/>
    <w:rsid w:val="00FB7C3B"/>
    <w:rsid w:val="00FD4951"/>
    <w:rsid w:val="00FE0D3E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59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8970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2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252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5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259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25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259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259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C36BAD"/>
    <w:rPr>
      <w:color w:val="808080"/>
    </w:rPr>
  </w:style>
  <w:style w:type="table" w:styleId="aa">
    <w:name w:val="Table Grid"/>
    <w:basedOn w:val="a1"/>
    <w:uiPriority w:val="59"/>
    <w:rsid w:val="00927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8970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8970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59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8970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2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252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5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259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25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259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259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C36BAD"/>
    <w:rPr>
      <w:color w:val="808080"/>
    </w:rPr>
  </w:style>
  <w:style w:type="table" w:styleId="aa">
    <w:name w:val="Table Grid"/>
    <w:basedOn w:val="a1"/>
    <w:uiPriority w:val="59"/>
    <w:rsid w:val="00927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8970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897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7229">
          <w:marLeft w:val="75"/>
          <w:marRight w:val="0"/>
          <w:marTop w:val="0"/>
          <w:marBottom w:val="0"/>
          <w:divBdr>
            <w:top w:val="single" w:sz="6" w:space="1" w:color="56CBD5"/>
            <w:left w:val="single" w:sz="6" w:space="4" w:color="56CBD5"/>
            <w:bottom w:val="single" w:sz="6" w:space="1" w:color="56CBD5"/>
            <w:right w:val="single" w:sz="6" w:space="4" w:color="56CBD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s://lk.fsrp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9C546-FDC8-43BC-93DB-7BFBDB39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8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Минаев</dc:creator>
  <cp:keywords/>
  <dc:description/>
  <cp:lastModifiedBy>экология</cp:lastModifiedBy>
  <cp:revision>80</cp:revision>
  <dcterms:created xsi:type="dcterms:W3CDTF">2018-12-16T21:56:00Z</dcterms:created>
  <dcterms:modified xsi:type="dcterms:W3CDTF">2019-01-22T05:46:00Z</dcterms:modified>
</cp:coreProperties>
</file>